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A1B8D" w14:textId="77777777" w:rsidR="00662C02" w:rsidRDefault="00662C02">
      <w:pPr>
        <w:pBdr>
          <w:top w:val="nil"/>
          <w:left w:val="nil"/>
          <w:bottom w:val="nil"/>
          <w:right w:val="nil"/>
          <w:between w:val="nil"/>
        </w:pBdr>
        <w:ind w:left="4962"/>
        <w:rPr>
          <w:rFonts w:ascii="Century Gothic" w:eastAsia="Century Gothic" w:hAnsi="Century Gothic" w:cs="Century Gothic"/>
          <w:color w:val="FF0000"/>
          <w:sz w:val="22"/>
          <w:szCs w:val="22"/>
        </w:rPr>
      </w:pPr>
    </w:p>
    <w:p w14:paraId="55BA1B8E" w14:textId="6F9ABF8B" w:rsidR="00662C02" w:rsidRPr="00662C02" w:rsidRDefault="00662C02" w:rsidP="00662C0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entury Gothic" w:eastAsia="Century Gothic" w:hAnsi="Century Gothic" w:cs="Century Gothic"/>
          <w:b/>
          <w:sz w:val="24"/>
          <w:szCs w:val="22"/>
        </w:rPr>
      </w:pPr>
      <w:r w:rsidRPr="00662C02">
        <w:rPr>
          <w:rFonts w:ascii="Century Gothic" w:eastAsia="Century Gothic" w:hAnsi="Century Gothic" w:cs="Century Gothic"/>
          <w:b/>
          <w:sz w:val="24"/>
          <w:szCs w:val="22"/>
        </w:rPr>
        <w:t>TEMARIO</w:t>
      </w:r>
      <w:r w:rsidR="009A2E72">
        <w:rPr>
          <w:rFonts w:ascii="Century Gothic" w:eastAsia="Century Gothic" w:hAnsi="Century Gothic" w:cs="Century Gothic"/>
          <w:b/>
          <w:sz w:val="24"/>
          <w:szCs w:val="22"/>
        </w:rPr>
        <w:t>S</w:t>
      </w:r>
      <w:r w:rsidRPr="00662C02">
        <w:rPr>
          <w:rFonts w:ascii="Century Gothic" w:eastAsia="Century Gothic" w:hAnsi="Century Gothic" w:cs="Century Gothic"/>
          <w:b/>
          <w:sz w:val="24"/>
          <w:szCs w:val="22"/>
        </w:rPr>
        <w:t xml:space="preserve"> PARA </w:t>
      </w:r>
      <w:r w:rsidR="00187ED2">
        <w:rPr>
          <w:rFonts w:ascii="Century Gothic" w:eastAsia="Century Gothic" w:hAnsi="Century Gothic" w:cs="Century Gothic"/>
          <w:b/>
          <w:sz w:val="24"/>
          <w:szCs w:val="22"/>
        </w:rPr>
        <w:t xml:space="preserve">EL </w:t>
      </w:r>
      <w:r w:rsidRPr="00662C02">
        <w:rPr>
          <w:rFonts w:ascii="Century Gothic" w:eastAsia="Century Gothic" w:hAnsi="Century Gothic" w:cs="Century Gothic"/>
          <w:b/>
          <w:sz w:val="24"/>
          <w:szCs w:val="22"/>
        </w:rPr>
        <w:t xml:space="preserve">EXAMEN </w:t>
      </w:r>
      <w:r w:rsidR="00187ED2">
        <w:rPr>
          <w:rFonts w:ascii="Century Gothic" w:eastAsia="Century Gothic" w:hAnsi="Century Gothic" w:cs="Century Gothic"/>
          <w:b/>
          <w:sz w:val="24"/>
          <w:szCs w:val="22"/>
        </w:rPr>
        <w:t xml:space="preserve">DE </w:t>
      </w:r>
      <w:r w:rsidR="00EF4291">
        <w:rPr>
          <w:rFonts w:ascii="Century Gothic" w:eastAsia="Century Gothic" w:hAnsi="Century Gothic" w:cs="Century Gothic"/>
          <w:b/>
          <w:sz w:val="24"/>
          <w:szCs w:val="22"/>
        </w:rPr>
        <w:t xml:space="preserve">ADMISIÓN </w:t>
      </w:r>
      <w:r w:rsidR="009A2E72">
        <w:rPr>
          <w:rFonts w:ascii="Century Gothic" w:eastAsia="Century Gothic" w:hAnsi="Century Gothic" w:cs="Century Gothic"/>
          <w:b/>
          <w:sz w:val="24"/>
          <w:szCs w:val="22"/>
        </w:rPr>
        <w:t>DE LOS PROGRAMAS DE CALIFICACIÓ</w:t>
      </w:r>
      <w:r w:rsidR="00187ED2">
        <w:rPr>
          <w:rFonts w:ascii="Century Gothic" w:eastAsia="Century Gothic" w:hAnsi="Century Gothic" w:cs="Century Gothic"/>
          <w:b/>
          <w:sz w:val="24"/>
          <w:szCs w:val="22"/>
        </w:rPr>
        <w:t>N AÑO ACADEMICO 2027</w:t>
      </w:r>
    </w:p>
    <w:p w14:paraId="55BA1B8F" w14:textId="77777777" w:rsidR="00312560" w:rsidRDefault="00B26970">
      <w:pPr>
        <w:pBdr>
          <w:top w:val="nil"/>
          <w:left w:val="nil"/>
          <w:bottom w:val="nil"/>
          <w:right w:val="nil"/>
          <w:between w:val="nil"/>
        </w:pBdr>
        <w:ind w:left="4962"/>
        <w:rPr>
          <w:rFonts w:ascii="Century Gothic" w:eastAsia="Century Gothic" w:hAnsi="Century Gothic" w:cs="Century Gothic"/>
          <w:color w:val="FF0000"/>
          <w:sz w:val="22"/>
          <w:szCs w:val="22"/>
        </w:rPr>
      </w:pPr>
      <w:r>
        <w:rPr>
          <w:rFonts w:ascii="Century Gothic" w:eastAsia="Century Gothic" w:hAnsi="Century Gothic" w:cs="Century Gothic"/>
          <w:color w:val="FF0000"/>
          <w:sz w:val="22"/>
          <w:szCs w:val="22"/>
        </w:rPr>
        <w:t xml:space="preserve"> </w:t>
      </w:r>
    </w:p>
    <w:p w14:paraId="55BA1B90" w14:textId="77777777" w:rsidR="00312560" w:rsidRPr="001F1837" w:rsidRDefault="00662C0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  <w:u w:val="single"/>
        </w:rPr>
      </w:pPr>
      <w:r w:rsidRPr="001F1837">
        <w:rPr>
          <w:rFonts w:ascii="Century Gothic" w:eastAsia="Century Gothic" w:hAnsi="Century Gothic" w:cs="Century Gothic"/>
          <w:b/>
          <w:color w:val="000000"/>
          <w:sz w:val="24"/>
          <w:szCs w:val="24"/>
          <w:u w:val="single"/>
        </w:rPr>
        <w:t>TEMARIO</w:t>
      </w:r>
      <w:r w:rsidR="00B26970" w:rsidRPr="001F1837">
        <w:rPr>
          <w:rFonts w:ascii="Century Gothic" w:eastAsia="Century Gothic" w:hAnsi="Century Gothic" w:cs="Century Gothic"/>
          <w:b/>
          <w:color w:val="000000"/>
          <w:sz w:val="24"/>
          <w:szCs w:val="24"/>
          <w:u w:val="single"/>
        </w:rPr>
        <w:t xml:space="preserve"> DE REGLAMENTOS</w:t>
      </w:r>
    </w:p>
    <w:p w14:paraId="55BA1B91" w14:textId="77777777" w:rsidR="00312560" w:rsidRDefault="00312560">
      <w:pPr>
        <w:pBdr>
          <w:top w:val="nil"/>
          <w:left w:val="nil"/>
          <w:bottom w:val="nil"/>
          <w:right w:val="nil"/>
          <w:between w:val="nil"/>
        </w:pBdr>
        <w:ind w:left="4962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55BA1B92" w14:textId="77777777" w:rsidR="00312560" w:rsidRDefault="00602110" w:rsidP="0007337F">
      <w:pPr>
        <w:tabs>
          <w:tab w:val="left" w:pos="284"/>
          <w:tab w:val="left" w:pos="1416"/>
          <w:tab w:val="left" w:pos="2124"/>
          <w:tab w:val="left" w:pos="2832"/>
          <w:tab w:val="left" w:pos="7470"/>
        </w:tabs>
        <w:ind w:left="567" w:hanging="567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>1.-</w:t>
      </w:r>
      <w:r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ab/>
      </w:r>
      <w:r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ab/>
      </w:r>
      <w:r w:rsidRPr="00662C02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>Reglamento del P</w:t>
      </w:r>
      <w:r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 xml:space="preserve">ersonal Subalterno de la Marina </w:t>
      </w:r>
      <w:r w:rsidRPr="00662C02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>de Guerra</w:t>
      </w:r>
      <w:r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 xml:space="preserve"> (</w:t>
      </w:r>
      <w:r w:rsidR="00662C02" w:rsidRPr="00662C02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>PERSUBA</w:t>
      </w:r>
      <w:r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>-</w:t>
      </w:r>
      <w:r w:rsidR="00662C02" w:rsidRPr="00662C02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>13007</w:t>
      </w:r>
      <w:r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>)</w:t>
      </w:r>
      <w:r w:rsidR="00662C02" w:rsidRPr="00662C02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 xml:space="preserve"> </w:t>
      </w:r>
      <w:r w:rsidR="0090749E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>-</w:t>
      </w:r>
      <w:r w:rsidR="00662C02" w:rsidRPr="00662C02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 xml:space="preserve">(DIPERMAR-ENERO 2012 - CAMBIO 02-13 - RCGM </w:t>
      </w:r>
      <w:proofErr w:type="spellStart"/>
      <w:r w:rsidR="00662C02" w:rsidRPr="00662C02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>N°</w:t>
      </w:r>
      <w:proofErr w:type="spellEnd"/>
      <w:r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 xml:space="preserve"> </w:t>
      </w:r>
      <w:r w:rsidR="00662C02" w:rsidRPr="00662C02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>0021-2012</w:t>
      </w:r>
      <w:r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 xml:space="preserve"> </w:t>
      </w:r>
      <w:r w:rsidR="00662C02" w:rsidRPr="00662C02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 xml:space="preserve">CGMG </w:t>
      </w:r>
      <w:r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 xml:space="preserve">de </w:t>
      </w:r>
      <w:r w:rsidRPr="00662C02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 xml:space="preserve">fecha </w:t>
      </w:r>
      <w:r w:rsidR="00662C02" w:rsidRPr="00662C02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>06</w:t>
      </w:r>
      <w:r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 xml:space="preserve"> de</w:t>
      </w:r>
      <w:r w:rsidR="00662C02" w:rsidRPr="00662C02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 xml:space="preserve"> </w:t>
      </w:r>
      <w:r w:rsidR="002532CF" w:rsidRPr="00662C02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 xml:space="preserve">enero </w:t>
      </w:r>
      <w:r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 xml:space="preserve">del </w:t>
      </w:r>
      <w:r w:rsidR="00662C02" w:rsidRPr="00662C02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>2012)</w:t>
      </w:r>
    </w:p>
    <w:p w14:paraId="55BA1B93" w14:textId="77777777" w:rsidR="00312560" w:rsidRDefault="00312560">
      <w:pPr>
        <w:tabs>
          <w:tab w:val="left" w:pos="284"/>
          <w:tab w:val="left" w:pos="1416"/>
          <w:tab w:val="left" w:pos="2124"/>
          <w:tab w:val="left" w:pos="2832"/>
          <w:tab w:val="left" w:pos="7470"/>
        </w:tabs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55BA1B94" w14:textId="77777777" w:rsidR="00662C02" w:rsidRPr="00662C02" w:rsidRDefault="00E35223" w:rsidP="0007337F">
      <w:pPr>
        <w:numPr>
          <w:ilvl w:val="0"/>
          <w:numId w:val="7"/>
        </w:numPr>
        <w:tabs>
          <w:tab w:val="left" w:pos="993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 xml:space="preserve"> 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="002F5316">
        <w:rPr>
          <w:rFonts w:ascii="Century Gothic" w:eastAsia="Century Gothic" w:hAnsi="Century Gothic" w:cs="Century Gothic"/>
          <w:sz w:val="22"/>
          <w:szCs w:val="22"/>
        </w:rPr>
        <w:t xml:space="preserve"> 109, inciso</w:t>
      </w:r>
      <w:r w:rsidR="00C915A6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>
        <w:rPr>
          <w:rFonts w:ascii="Century Gothic" w:eastAsia="Century Gothic" w:hAnsi="Century Gothic" w:cs="Century Gothic"/>
          <w:sz w:val="22"/>
          <w:szCs w:val="22"/>
        </w:rPr>
        <w:t>C</w:t>
      </w:r>
      <w:r w:rsidR="00C915A6">
        <w:rPr>
          <w:rFonts w:ascii="Century Gothic" w:eastAsia="Century Gothic" w:hAnsi="Century Gothic" w:cs="Century Gothic"/>
          <w:sz w:val="22"/>
          <w:szCs w:val="22"/>
        </w:rPr>
        <w:t>, 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1-3</w:t>
      </w:r>
    </w:p>
    <w:p w14:paraId="55BA1B95" w14:textId="77777777" w:rsidR="00662C02" w:rsidRPr="00662C02" w:rsidRDefault="00E35223" w:rsidP="0007337F">
      <w:pPr>
        <w:numPr>
          <w:ilvl w:val="0"/>
          <w:numId w:val="7"/>
        </w:numPr>
        <w:tabs>
          <w:tab w:val="left" w:pos="993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662C02">
        <w:rPr>
          <w:rFonts w:ascii="Century Gothic" w:eastAsia="Century Gothic" w:hAnsi="Century Gothic" w:cs="Century Gothic"/>
          <w:sz w:val="22"/>
          <w:szCs w:val="22"/>
        </w:rPr>
        <w:t>sub-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proofErr w:type="spellEnd"/>
      <w:r w:rsidRPr="00662C02">
        <w:rPr>
          <w:rFonts w:ascii="Century Gothic" w:eastAsia="Century Gothic" w:hAnsi="Century Gothic" w:cs="Century Gothic"/>
          <w:sz w:val="22"/>
          <w:szCs w:val="22"/>
        </w:rPr>
        <w:t>.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 xml:space="preserve"> 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207, desde </w:t>
      </w:r>
      <w:r w:rsidR="000B235E"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2-5 hasta </w:t>
      </w:r>
      <w:r w:rsidR="000B235E"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2-7</w:t>
      </w:r>
    </w:p>
    <w:p w14:paraId="55BA1B96" w14:textId="77777777" w:rsidR="00662C02" w:rsidRPr="00662C02" w:rsidRDefault="00E35223" w:rsidP="0007337F">
      <w:pPr>
        <w:numPr>
          <w:ilvl w:val="0"/>
          <w:numId w:val="7"/>
        </w:numPr>
        <w:tabs>
          <w:tab w:val="left" w:pos="993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II,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II,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Pr="00662C02">
        <w:rPr>
          <w:rFonts w:ascii="Century Gothic" w:eastAsia="Century Gothic" w:hAnsi="Century Gothic" w:cs="Century Gothic"/>
          <w:sz w:val="22"/>
          <w:szCs w:val="22"/>
        </w:rPr>
        <w:t>sub-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proofErr w:type="spellEnd"/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207, desde </w:t>
      </w:r>
      <w:r w:rsidR="000B235E"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2-6 hasta </w:t>
      </w:r>
      <w:r w:rsidR="000B235E"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2-7</w:t>
      </w:r>
    </w:p>
    <w:p w14:paraId="55BA1B97" w14:textId="77777777" w:rsidR="00662C02" w:rsidRPr="00662C02" w:rsidRDefault="00E35223" w:rsidP="0007337F">
      <w:pPr>
        <w:numPr>
          <w:ilvl w:val="0"/>
          <w:numId w:val="7"/>
        </w:numPr>
        <w:tabs>
          <w:tab w:val="left" w:pos="993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II,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662C02">
        <w:rPr>
          <w:rFonts w:ascii="Century Gothic" w:eastAsia="Century Gothic" w:hAnsi="Century Gothic" w:cs="Century Gothic"/>
          <w:sz w:val="22"/>
          <w:szCs w:val="22"/>
        </w:rPr>
        <w:t>sub-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proofErr w:type="spellEnd"/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208,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pág</w:t>
      </w:r>
      <w:r w:rsidR="000B235E">
        <w:rPr>
          <w:rFonts w:ascii="Century Gothic" w:eastAsia="Century Gothic" w:hAnsi="Century Gothic" w:cs="Century Gothic"/>
          <w:sz w:val="22"/>
          <w:szCs w:val="22"/>
        </w:rPr>
        <w:t>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2-14</w:t>
      </w:r>
    </w:p>
    <w:p w14:paraId="55BA1B98" w14:textId="77777777" w:rsidR="00662C02" w:rsidRPr="00662C02" w:rsidRDefault="00E35223" w:rsidP="0007337F">
      <w:pPr>
        <w:numPr>
          <w:ilvl w:val="0"/>
          <w:numId w:val="7"/>
        </w:numPr>
        <w:tabs>
          <w:tab w:val="left" w:pos="993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662C02">
        <w:rPr>
          <w:rFonts w:ascii="Century Gothic" w:eastAsia="Century Gothic" w:hAnsi="Century Gothic" w:cs="Century Gothic"/>
          <w:sz w:val="22"/>
          <w:szCs w:val="22"/>
        </w:rPr>
        <w:t>sub-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proofErr w:type="spellEnd"/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209, </w:t>
      </w:r>
      <w:r w:rsidR="000B235E"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2-16</w:t>
      </w:r>
    </w:p>
    <w:p w14:paraId="55BA1B99" w14:textId="77777777" w:rsidR="00662C02" w:rsidRPr="00662C02" w:rsidRDefault="00E35223" w:rsidP="0007337F">
      <w:pPr>
        <w:numPr>
          <w:ilvl w:val="0"/>
          <w:numId w:val="7"/>
        </w:numPr>
        <w:tabs>
          <w:tab w:val="left" w:pos="993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662C02">
        <w:rPr>
          <w:rFonts w:ascii="Century Gothic" w:eastAsia="Century Gothic" w:hAnsi="Century Gothic" w:cs="Century Gothic"/>
          <w:sz w:val="22"/>
          <w:szCs w:val="22"/>
        </w:rPr>
        <w:t>sub-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proofErr w:type="spellEnd"/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214 </w:t>
      </w:r>
      <w:r w:rsidR="000B235E"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2-18</w:t>
      </w:r>
    </w:p>
    <w:p w14:paraId="55BA1B9A" w14:textId="77777777" w:rsidR="00662C02" w:rsidRPr="00662C02" w:rsidRDefault="00E35223" w:rsidP="0007337F">
      <w:pPr>
        <w:numPr>
          <w:ilvl w:val="0"/>
          <w:numId w:val="7"/>
        </w:numPr>
        <w:tabs>
          <w:tab w:val="left" w:pos="993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662C02">
        <w:rPr>
          <w:rFonts w:ascii="Century Gothic" w:eastAsia="Century Gothic" w:hAnsi="Century Gothic" w:cs="Century Gothic"/>
          <w:sz w:val="22"/>
          <w:szCs w:val="22"/>
        </w:rPr>
        <w:t>sub-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proofErr w:type="spellEnd"/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215, desde </w:t>
      </w:r>
      <w:r w:rsidR="000B235E"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2-18 hasta </w:t>
      </w:r>
      <w:r w:rsidR="000B235E"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2-21</w:t>
      </w:r>
    </w:p>
    <w:p w14:paraId="55BA1B9B" w14:textId="77777777" w:rsidR="00662C02" w:rsidRPr="00662C02" w:rsidRDefault="00E35223" w:rsidP="0007337F">
      <w:pPr>
        <w:numPr>
          <w:ilvl w:val="0"/>
          <w:numId w:val="7"/>
        </w:numPr>
        <w:tabs>
          <w:tab w:val="left" w:pos="993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II,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662C02">
        <w:rPr>
          <w:rFonts w:ascii="Century Gothic" w:eastAsia="Century Gothic" w:hAnsi="Century Gothic" w:cs="Century Gothic"/>
          <w:sz w:val="22"/>
          <w:szCs w:val="22"/>
        </w:rPr>
        <w:t>sub-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proofErr w:type="spellEnd"/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="002F5316">
        <w:rPr>
          <w:rFonts w:ascii="Century Gothic" w:eastAsia="Century Gothic" w:hAnsi="Century Gothic" w:cs="Century Gothic"/>
          <w:sz w:val="22"/>
          <w:szCs w:val="22"/>
        </w:rPr>
        <w:t xml:space="preserve"> 219, inciso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D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 w:rsidR="000B235E"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2 - 27  </w:t>
      </w:r>
    </w:p>
    <w:p w14:paraId="55BA1B9C" w14:textId="77777777" w:rsidR="00662C02" w:rsidRPr="00662C02" w:rsidRDefault="00E35223" w:rsidP="0007337F">
      <w:pPr>
        <w:numPr>
          <w:ilvl w:val="0"/>
          <w:numId w:val="7"/>
        </w:numPr>
        <w:tabs>
          <w:tab w:val="left" w:pos="993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662C02">
        <w:rPr>
          <w:rFonts w:ascii="Century Gothic" w:eastAsia="Century Gothic" w:hAnsi="Century Gothic" w:cs="Century Gothic"/>
          <w:sz w:val="22"/>
          <w:szCs w:val="22"/>
        </w:rPr>
        <w:t>sub-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proofErr w:type="spellEnd"/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="002F5316">
        <w:rPr>
          <w:rFonts w:ascii="Century Gothic" w:eastAsia="Century Gothic" w:hAnsi="Century Gothic" w:cs="Century Gothic"/>
          <w:sz w:val="22"/>
          <w:szCs w:val="22"/>
        </w:rPr>
        <w:t xml:space="preserve"> 221, inciso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D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 w:rsidR="000B235E"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2-31</w:t>
      </w:r>
    </w:p>
    <w:p w14:paraId="55BA1B9D" w14:textId="77777777" w:rsidR="00662C02" w:rsidRPr="00662C02" w:rsidRDefault="00E35223" w:rsidP="0007337F">
      <w:pPr>
        <w:numPr>
          <w:ilvl w:val="0"/>
          <w:numId w:val="7"/>
        </w:numPr>
        <w:tabs>
          <w:tab w:val="left" w:pos="993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IV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sub-sección</w:t>
      </w:r>
      <w:proofErr w:type="spellEnd"/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225, desde </w:t>
      </w:r>
      <w:r w:rsidR="000B235E"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2-33 hasta </w:t>
      </w:r>
      <w:r w:rsidR="000B235E"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2-34</w:t>
      </w:r>
    </w:p>
    <w:p w14:paraId="55BA1B9E" w14:textId="77777777" w:rsidR="00662C02" w:rsidRPr="00662C02" w:rsidRDefault="00E35223" w:rsidP="0007337F">
      <w:pPr>
        <w:numPr>
          <w:ilvl w:val="0"/>
          <w:numId w:val="7"/>
        </w:numPr>
        <w:tabs>
          <w:tab w:val="left" w:pos="993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IV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662C02">
        <w:rPr>
          <w:rFonts w:ascii="Century Gothic" w:eastAsia="Century Gothic" w:hAnsi="Century Gothic" w:cs="Century Gothic"/>
          <w:sz w:val="22"/>
          <w:szCs w:val="22"/>
        </w:rPr>
        <w:t>sub-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proofErr w:type="spellEnd"/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229, desde </w:t>
      </w:r>
      <w:r w:rsidR="000B235E"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2-35 hasta </w:t>
      </w:r>
      <w:r w:rsidR="000B235E"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2-36</w:t>
      </w:r>
    </w:p>
    <w:p w14:paraId="55BA1B9F" w14:textId="77777777" w:rsidR="00662C02" w:rsidRPr="00662C02" w:rsidRDefault="00E35223" w:rsidP="0007337F">
      <w:pPr>
        <w:numPr>
          <w:ilvl w:val="0"/>
          <w:numId w:val="7"/>
        </w:numPr>
        <w:tabs>
          <w:tab w:val="left" w:pos="993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IV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662C02">
        <w:rPr>
          <w:rFonts w:ascii="Century Gothic" w:eastAsia="Century Gothic" w:hAnsi="Century Gothic" w:cs="Century Gothic"/>
          <w:sz w:val="22"/>
          <w:szCs w:val="22"/>
        </w:rPr>
        <w:t>sub-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proofErr w:type="spellEnd"/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.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="002F5316">
        <w:rPr>
          <w:rFonts w:ascii="Century Gothic" w:eastAsia="Century Gothic" w:hAnsi="Century Gothic" w:cs="Century Gothic"/>
          <w:sz w:val="22"/>
          <w:szCs w:val="22"/>
        </w:rPr>
        <w:t xml:space="preserve"> 230, inciso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C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desde </w:t>
      </w:r>
      <w:r w:rsidR="000B235E"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2-36 hasta </w:t>
      </w:r>
      <w:r w:rsidR="000B235E"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2-37</w:t>
      </w:r>
    </w:p>
    <w:p w14:paraId="55BA1BA0" w14:textId="77777777" w:rsidR="00662C02" w:rsidRPr="00662C02" w:rsidRDefault="00E35223" w:rsidP="0007337F">
      <w:pPr>
        <w:numPr>
          <w:ilvl w:val="0"/>
          <w:numId w:val="7"/>
        </w:numPr>
        <w:tabs>
          <w:tab w:val="left" w:pos="993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sección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="000B235E">
        <w:rPr>
          <w:rFonts w:ascii="Century Gothic" w:eastAsia="Century Gothic" w:hAnsi="Century Gothic" w:cs="Century Gothic"/>
          <w:sz w:val="22"/>
          <w:szCs w:val="22"/>
        </w:rPr>
        <w:t xml:space="preserve"> 314, 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3-5</w:t>
      </w:r>
    </w:p>
    <w:p w14:paraId="55BA1BA1" w14:textId="77777777" w:rsidR="00662C02" w:rsidRPr="00662C02" w:rsidRDefault="00E35223" w:rsidP="0007337F">
      <w:pPr>
        <w:numPr>
          <w:ilvl w:val="0"/>
          <w:numId w:val="7"/>
        </w:numPr>
        <w:tabs>
          <w:tab w:val="left" w:pos="993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IV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="002F5316">
        <w:rPr>
          <w:rFonts w:ascii="Century Gothic" w:eastAsia="Century Gothic" w:hAnsi="Century Gothic" w:cs="Century Gothic"/>
          <w:sz w:val="22"/>
          <w:szCs w:val="22"/>
        </w:rPr>
        <w:t xml:space="preserve"> 411, inciso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G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 w:rsidR="000B235E"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4-4</w:t>
      </w:r>
    </w:p>
    <w:p w14:paraId="55BA1BA2" w14:textId="77777777" w:rsidR="00662C02" w:rsidRPr="00662C02" w:rsidRDefault="00E35223" w:rsidP="0007337F">
      <w:pPr>
        <w:numPr>
          <w:ilvl w:val="0"/>
          <w:numId w:val="7"/>
        </w:numPr>
        <w:tabs>
          <w:tab w:val="left" w:pos="993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 xml:space="preserve">IV,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="002F5316">
        <w:rPr>
          <w:rFonts w:ascii="Century Gothic" w:eastAsia="Century Gothic" w:hAnsi="Century Gothic" w:cs="Century Gothic"/>
          <w:sz w:val="22"/>
          <w:szCs w:val="22"/>
        </w:rPr>
        <w:t xml:space="preserve"> 421 inciso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 xml:space="preserve">B, </w:t>
      </w:r>
      <w:r w:rsidR="000B235E"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4-9</w:t>
      </w:r>
    </w:p>
    <w:p w14:paraId="55BA1BA3" w14:textId="77777777" w:rsidR="00662C02" w:rsidRPr="00662C02" w:rsidRDefault="00E35223" w:rsidP="0007337F">
      <w:pPr>
        <w:numPr>
          <w:ilvl w:val="0"/>
          <w:numId w:val="7"/>
        </w:numPr>
        <w:tabs>
          <w:tab w:val="left" w:pos="993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IV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="002F5316">
        <w:rPr>
          <w:rFonts w:ascii="Century Gothic" w:eastAsia="Century Gothic" w:hAnsi="Century Gothic" w:cs="Century Gothic"/>
          <w:sz w:val="22"/>
          <w:szCs w:val="22"/>
        </w:rPr>
        <w:t xml:space="preserve"> 428 inciso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C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 w:rsidR="000B235E">
        <w:rPr>
          <w:rFonts w:ascii="Century Gothic" w:eastAsia="Century Gothic" w:hAnsi="Century Gothic" w:cs="Century Gothic"/>
          <w:sz w:val="22"/>
          <w:szCs w:val="22"/>
        </w:rPr>
        <w:t>página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>4-14</w:t>
      </w:r>
    </w:p>
    <w:p w14:paraId="55BA1BA4" w14:textId="77777777" w:rsidR="00662C02" w:rsidRPr="00662C02" w:rsidRDefault="00E35223" w:rsidP="0007337F">
      <w:pPr>
        <w:numPr>
          <w:ilvl w:val="0"/>
          <w:numId w:val="7"/>
        </w:numPr>
        <w:tabs>
          <w:tab w:val="left" w:pos="993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IV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="002F5316">
        <w:rPr>
          <w:rFonts w:ascii="Century Gothic" w:eastAsia="Century Gothic" w:hAnsi="Century Gothic" w:cs="Century Gothic"/>
          <w:sz w:val="22"/>
          <w:szCs w:val="22"/>
        </w:rPr>
        <w:t xml:space="preserve"> 428, inciso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B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desde </w:t>
      </w:r>
      <w:r w:rsidR="000B235E">
        <w:rPr>
          <w:rFonts w:ascii="Century Gothic" w:eastAsia="Century Gothic" w:hAnsi="Century Gothic" w:cs="Century Gothic"/>
          <w:sz w:val="22"/>
          <w:szCs w:val="22"/>
        </w:rPr>
        <w:t>página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4-13 hasta </w:t>
      </w:r>
      <w:r w:rsidR="000B235E">
        <w:rPr>
          <w:rFonts w:ascii="Century Gothic" w:eastAsia="Century Gothic" w:hAnsi="Century Gothic" w:cs="Century Gothic"/>
          <w:sz w:val="22"/>
          <w:szCs w:val="22"/>
        </w:rPr>
        <w:t>página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>4-14</w:t>
      </w:r>
    </w:p>
    <w:p w14:paraId="55BA1BA5" w14:textId="77777777" w:rsidR="00312560" w:rsidRPr="00662C02" w:rsidRDefault="00E35223" w:rsidP="0007337F">
      <w:pPr>
        <w:numPr>
          <w:ilvl w:val="0"/>
          <w:numId w:val="7"/>
        </w:numPr>
        <w:tabs>
          <w:tab w:val="left" w:pos="993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 xml:space="preserve">V,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III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662C02">
        <w:rPr>
          <w:rFonts w:ascii="Century Gothic" w:eastAsia="Century Gothic" w:hAnsi="Century Gothic" w:cs="Century Gothic"/>
          <w:sz w:val="22"/>
          <w:szCs w:val="22"/>
        </w:rPr>
        <w:t>sub-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proofErr w:type="spellEnd"/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>IV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="002F5316">
        <w:rPr>
          <w:rFonts w:ascii="Century Gothic" w:eastAsia="Century Gothic" w:hAnsi="Century Gothic" w:cs="Century Gothic"/>
          <w:sz w:val="22"/>
          <w:szCs w:val="22"/>
        </w:rPr>
        <w:t xml:space="preserve"> 514, inciso </w:t>
      </w:r>
      <w:r w:rsidR="000B235E" w:rsidRPr="00662C02">
        <w:rPr>
          <w:rFonts w:ascii="Century Gothic" w:eastAsia="Century Gothic" w:hAnsi="Century Gothic" w:cs="Century Gothic"/>
          <w:sz w:val="22"/>
          <w:szCs w:val="22"/>
        </w:rPr>
        <w:t xml:space="preserve">D, </w:t>
      </w:r>
      <w:proofErr w:type="spellStart"/>
      <w:r w:rsidR="002F5316">
        <w:rPr>
          <w:rFonts w:ascii="Century Gothic" w:eastAsia="Century Gothic" w:hAnsi="Century Gothic" w:cs="Century Gothic"/>
          <w:sz w:val="22"/>
          <w:szCs w:val="22"/>
        </w:rPr>
        <w:t>sub-inciso</w:t>
      </w:r>
      <w:proofErr w:type="spellEnd"/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(4), </w:t>
      </w:r>
      <w:r w:rsidR="000B235E"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5-17</w:t>
      </w:r>
    </w:p>
    <w:p w14:paraId="55BA1BA6" w14:textId="77777777" w:rsidR="00312560" w:rsidRPr="0090749E" w:rsidRDefault="00312560">
      <w:pPr>
        <w:tabs>
          <w:tab w:val="left" w:pos="708"/>
          <w:tab w:val="left" w:pos="1416"/>
          <w:tab w:val="left" w:pos="2124"/>
          <w:tab w:val="left" w:pos="2832"/>
          <w:tab w:val="left" w:pos="7470"/>
        </w:tabs>
        <w:jc w:val="both"/>
        <w:rPr>
          <w:rFonts w:ascii="Century Gothic" w:eastAsia="Century Gothic" w:hAnsi="Century Gothic" w:cs="Century Gothic"/>
          <w:sz w:val="14"/>
          <w:szCs w:val="22"/>
        </w:rPr>
      </w:pPr>
    </w:p>
    <w:p w14:paraId="55BA1BA7" w14:textId="77777777" w:rsidR="00312560" w:rsidRPr="0007337F" w:rsidRDefault="0007337F" w:rsidP="0007337F">
      <w:pPr>
        <w:tabs>
          <w:tab w:val="left" w:pos="284"/>
          <w:tab w:val="left" w:pos="1416"/>
          <w:tab w:val="left" w:pos="2124"/>
          <w:tab w:val="left" w:pos="2832"/>
          <w:tab w:val="left" w:pos="7470"/>
        </w:tabs>
        <w:ind w:left="567" w:hanging="567"/>
        <w:jc w:val="both"/>
        <w:rPr>
          <w:rFonts w:ascii="Century Gothic" w:eastAsia="Century Gothic" w:hAnsi="Century Gothic" w:cs="Century Gothic"/>
          <w:b/>
          <w:sz w:val="22"/>
          <w:szCs w:val="22"/>
          <w:lang w:val="es-ES"/>
        </w:rPr>
      </w:pPr>
      <w:r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>2.-</w:t>
      </w:r>
      <w:r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ab/>
      </w:r>
      <w:r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ab/>
      </w:r>
      <w:r w:rsidR="008C600A" w:rsidRPr="0007337F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>Reglamento de Ceremonial Naval</w:t>
      </w:r>
      <w:r w:rsidR="008C600A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 xml:space="preserve"> (</w:t>
      </w:r>
      <w:r w:rsidR="00662C02" w:rsidRPr="0007337F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>RECERNAV – 13601</w:t>
      </w:r>
      <w:r w:rsidR="00E433CC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 xml:space="preserve">) - </w:t>
      </w:r>
      <w:r w:rsidR="00662C02" w:rsidRPr="0007337F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 xml:space="preserve">(DIRINTEMAR-NOVIEMBRE 2013 - RCGM 0713-2013 CGMG </w:t>
      </w:r>
      <w:r w:rsidR="008C600A" w:rsidRPr="0007337F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 xml:space="preserve">folio </w:t>
      </w:r>
      <w:r w:rsidR="00662C02" w:rsidRPr="0007337F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 xml:space="preserve">0878 </w:t>
      </w:r>
      <w:r w:rsidR="008C600A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 xml:space="preserve">de </w:t>
      </w:r>
      <w:r w:rsidR="008C600A" w:rsidRPr="0007337F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 xml:space="preserve">fecha </w:t>
      </w:r>
      <w:r w:rsidR="00662C02" w:rsidRPr="0007337F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 xml:space="preserve">18 </w:t>
      </w:r>
      <w:r w:rsidR="008C600A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 xml:space="preserve">de </w:t>
      </w:r>
      <w:r w:rsidR="008C600A" w:rsidRPr="0007337F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>nov</w:t>
      </w:r>
      <w:r w:rsidR="008C600A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 xml:space="preserve">iembre del </w:t>
      </w:r>
      <w:r w:rsidR="00662C02" w:rsidRPr="0007337F">
        <w:rPr>
          <w:rFonts w:ascii="Century Gothic" w:eastAsia="Century Gothic" w:hAnsi="Century Gothic" w:cs="Century Gothic"/>
          <w:b/>
          <w:sz w:val="22"/>
          <w:szCs w:val="22"/>
          <w:lang w:val="es-ES"/>
        </w:rPr>
        <w:t>2013)</w:t>
      </w:r>
    </w:p>
    <w:p w14:paraId="55BA1BA8" w14:textId="77777777" w:rsidR="00312560" w:rsidRPr="0090749E" w:rsidRDefault="00312560">
      <w:pPr>
        <w:tabs>
          <w:tab w:val="left" w:pos="708"/>
          <w:tab w:val="left" w:pos="1416"/>
          <w:tab w:val="left" w:pos="2124"/>
          <w:tab w:val="left" w:pos="2832"/>
          <w:tab w:val="left" w:pos="7470"/>
        </w:tabs>
        <w:ind w:left="720"/>
        <w:jc w:val="both"/>
        <w:rPr>
          <w:rFonts w:ascii="Century Gothic" w:eastAsia="Century Gothic" w:hAnsi="Century Gothic" w:cs="Century Gothic"/>
          <w:sz w:val="16"/>
          <w:szCs w:val="22"/>
        </w:rPr>
      </w:pPr>
    </w:p>
    <w:p w14:paraId="55BA1BA9" w14:textId="77777777" w:rsidR="00662C02" w:rsidRPr="00662C02" w:rsidRDefault="0007337F" w:rsidP="0007337F">
      <w:pPr>
        <w:numPr>
          <w:ilvl w:val="0"/>
          <w:numId w:val="8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202,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2-1</w:t>
      </w:r>
    </w:p>
    <w:p w14:paraId="55BA1BAA" w14:textId="77777777" w:rsidR="00662C02" w:rsidRPr="00662C02" w:rsidRDefault="0007337F" w:rsidP="0007337F">
      <w:pPr>
        <w:numPr>
          <w:ilvl w:val="0"/>
          <w:numId w:val="8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205,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2-5</w:t>
      </w:r>
    </w:p>
    <w:p w14:paraId="55BA1BAB" w14:textId="77777777" w:rsidR="00662C02" w:rsidRPr="00662C02" w:rsidRDefault="0007337F" w:rsidP="0007337F">
      <w:pPr>
        <w:numPr>
          <w:ilvl w:val="0"/>
          <w:numId w:val="8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IV,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209,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2- 6</w:t>
      </w:r>
    </w:p>
    <w:p w14:paraId="55BA1BAC" w14:textId="77777777" w:rsidR="00662C02" w:rsidRPr="00662C02" w:rsidRDefault="0007337F" w:rsidP="0007337F">
      <w:pPr>
        <w:numPr>
          <w:ilvl w:val="0"/>
          <w:numId w:val="8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VIII,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231, 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>inc</w:t>
      </w:r>
      <w:r w:rsidR="00DF0844">
        <w:rPr>
          <w:rFonts w:ascii="Century Gothic" w:eastAsia="Century Gothic" w:hAnsi="Century Gothic" w:cs="Century Gothic"/>
          <w:sz w:val="22"/>
          <w:szCs w:val="22"/>
        </w:rPr>
        <w:t>iso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9A0AB8">
        <w:rPr>
          <w:rFonts w:ascii="Century Gothic" w:eastAsia="Century Gothic" w:hAnsi="Century Gothic" w:cs="Century Gothic"/>
          <w:sz w:val="22"/>
          <w:szCs w:val="22"/>
        </w:rPr>
        <w:t>A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2-32</w:t>
      </w:r>
    </w:p>
    <w:p w14:paraId="55BA1BAD" w14:textId="77777777" w:rsidR="00662C02" w:rsidRPr="00662C02" w:rsidRDefault="0007337F" w:rsidP="0007337F">
      <w:pPr>
        <w:numPr>
          <w:ilvl w:val="0"/>
          <w:numId w:val="8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XIV,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245,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2-44</w:t>
      </w:r>
    </w:p>
    <w:p w14:paraId="55BA1BAE" w14:textId="77777777" w:rsidR="00662C02" w:rsidRPr="00662C02" w:rsidRDefault="0007337F" w:rsidP="0007337F">
      <w:pPr>
        <w:numPr>
          <w:ilvl w:val="0"/>
          <w:numId w:val="8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XV,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247,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2-45</w:t>
      </w:r>
    </w:p>
    <w:p w14:paraId="55BA1BAF" w14:textId="77777777" w:rsidR="00662C02" w:rsidRPr="00662C02" w:rsidRDefault="0007337F" w:rsidP="0007337F">
      <w:pPr>
        <w:numPr>
          <w:ilvl w:val="0"/>
          <w:numId w:val="8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XVIII,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253,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2 -47</w:t>
      </w:r>
    </w:p>
    <w:p w14:paraId="55BA1BB0" w14:textId="77777777" w:rsidR="00662C02" w:rsidRPr="00662C02" w:rsidRDefault="0007337F" w:rsidP="0007337F">
      <w:pPr>
        <w:numPr>
          <w:ilvl w:val="0"/>
          <w:numId w:val="8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X,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348,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3 -23</w:t>
      </w:r>
    </w:p>
    <w:p w14:paraId="55BA1BB1" w14:textId="77777777" w:rsidR="00662C02" w:rsidRPr="00662C02" w:rsidRDefault="0007337F" w:rsidP="0007337F">
      <w:pPr>
        <w:numPr>
          <w:ilvl w:val="0"/>
          <w:numId w:val="8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IV,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II,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404,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4-2</w:t>
      </w:r>
    </w:p>
    <w:p w14:paraId="55BA1BB2" w14:textId="77777777" w:rsidR="00662C02" w:rsidRPr="00662C02" w:rsidRDefault="0007337F" w:rsidP="0007337F">
      <w:pPr>
        <w:numPr>
          <w:ilvl w:val="0"/>
          <w:numId w:val="8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VI,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601,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6 -1</w:t>
      </w:r>
    </w:p>
    <w:p w14:paraId="55BA1BB3" w14:textId="77777777" w:rsidR="00662C02" w:rsidRPr="00662C02" w:rsidRDefault="0007337F" w:rsidP="0007337F">
      <w:pPr>
        <w:numPr>
          <w:ilvl w:val="0"/>
          <w:numId w:val="8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VII,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702,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7-1</w:t>
      </w:r>
    </w:p>
    <w:p w14:paraId="55BA1BB4" w14:textId="77777777" w:rsidR="00662C02" w:rsidRPr="00662C02" w:rsidRDefault="0007337F" w:rsidP="0007337F">
      <w:pPr>
        <w:numPr>
          <w:ilvl w:val="0"/>
          <w:numId w:val="8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VII,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706,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7-4</w:t>
      </w:r>
    </w:p>
    <w:p w14:paraId="55BA1BB5" w14:textId="77777777" w:rsidR="00312560" w:rsidRPr="00AE1FF2" w:rsidRDefault="0007337F" w:rsidP="00AE1FF2">
      <w:pPr>
        <w:numPr>
          <w:ilvl w:val="0"/>
          <w:numId w:val="8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VIII,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IV,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828,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8-5</w:t>
      </w:r>
    </w:p>
    <w:p w14:paraId="55BA1BB6" w14:textId="77777777" w:rsidR="00312560" w:rsidRDefault="00312560">
      <w:pPr>
        <w:rPr>
          <w:rFonts w:ascii="Century Gothic" w:eastAsia="Century Gothic" w:hAnsi="Century Gothic" w:cs="Century Gothic"/>
          <w:sz w:val="22"/>
          <w:szCs w:val="22"/>
        </w:rPr>
      </w:pPr>
    </w:p>
    <w:p w14:paraId="55BA1BBA" w14:textId="77777777" w:rsidR="00312560" w:rsidRDefault="00312560">
      <w:pPr>
        <w:rPr>
          <w:rFonts w:ascii="Century Gothic" w:eastAsia="Century Gothic" w:hAnsi="Century Gothic" w:cs="Century Gothic"/>
          <w:sz w:val="22"/>
          <w:szCs w:val="22"/>
        </w:rPr>
      </w:pPr>
    </w:p>
    <w:p w14:paraId="55BA1BBB" w14:textId="77777777" w:rsidR="00312560" w:rsidRDefault="005D192B" w:rsidP="005D192B">
      <w:pPr>
        <w:tabs>
          <w:tab w:val="left" w:pos="284"/>
          <w:tab w:val="left" w:pos="1416"/>
          <w:tab w:val="left" w:pos="2124"/>
          <w:tab w:val="left" w:pos="2832"/>
          <w:tab w:val="left" w:pos="7470"/>
        </w:tabs>
        <w:ind w:left="567" w:hanging="567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lastRenderedPageBreak/>
        <w:t>3.-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ab/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ab/>
      </w:r>
      <w:r w:rsidRPr="00662C02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Reglamento del Personal Superior de la Marina de Guerra 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(PERSUPE-</w:t>
      </w:r>
      <w:r w:rsidR="00662C02" w:rsidRPr="00662C02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13006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)</w:t>
      </w:r>
      <w:r w:rsidR="00E433CC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-</w:t>
      </w:r>
      <w:r w:rsidR="00662C02" w:rsidRPr="00662C02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(DIPERMAR-ENERO 2012 - CAMBIO 02-13 - RCGM </w:t>
      </w:r>
      <w:proofErr w:type="spellStart"/>
      <w:r w:rsidR="00662C02" w:rsidRPr="00662C02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N°</w:t>
      </w:r>
      <w:proofErr w:type="spellEnd"/>
      <w:r w:rsidR="00BB7D29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</w:t>
      </w:r>
      <w:r w:rsidR="00662C02" w:rsidRPr="00662C02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0179-2012 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de </w:t>
      </w:r>
      <w:r w:rsidRPr="00662C02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fecha </w:t>
      </w:r>
      <w:r w:rsidR="00662C02" w:rsidRPr="00662C02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08 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de </w:t>
      </w:r>
      <w:r w:rsidRPr="00662C02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feb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rero del</w:t>
      </w:r>
      <w:r w:rsidR="00662C02" w:rsidRPr="00662C02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2012)</w:t>
      </w:r>
    </w:p>
    <w:p w14:paraId="55BA1BBC" w14:textId="77777777" w:rsidR="00312560" w:rsidRDefault="00312560">
      <w:pPr>
        <w:tabs>
          <w:tab w:val="left" w:pos="284"/>
          <w:tab w:val="left" w:pos="1416"/>
          <w:tab w:val="left" w:pos="2124"/>
          <w:tab w:val="left" w:pos="2832"/>
          <w:tab w:val="left" w:pos="7470"/>
        </w:tabs>
        <w:ind w:left="284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55BA1BBD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artículo 202, página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2-1</w:t>
      </w:r>
    </w:p>
    <w:p w14:paraId="55BA1BBE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203,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página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2-2</w:t>
      </w:r>
    </w:p>
    <w:p w14:paraId="55BA1BBF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205, 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>inciso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G, 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desde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página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2-2 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hasta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página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2-4</w:t>
      </w:r>
    </w:p>
    <w:p w14:paraId="55BA1BC0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III,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205, 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>inc</w:t>
      </w:r>
      <w:r w:rsidR="007F5280">
        <w:rPr>
          <w:rFonts w:ascii="Century Gothic" w:eastAsia="Century Gothic" w:hAnsi="Century Gothic" w:cs="Century Gothic"/>
          <w:sz w:val="22"/>
          <w:szCs w:val="22"/>
        </w:rPr>
        <w:t>iso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D, </w:t>
      </w:r>
      <w:r w:rsidR="009A0AB8">
        <w:rPr>
          <w:rFonts w:ascii="Century Gothic" w:eastAsia="Century Gothic" w:hAnsi="Century Gothic" w:cs="Century Gothic"/>
          <w:sz w:val="22"/>
          <w:szCs w:val="22"/>
        </w:rPr>
        <w:t>página</w:t>
      </w:r>
      <w:r w:rsidR="009A0AB8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2 - 3</w:t>
      </w:r>
    </w:p>
    <w:p w14:paraId="55BA1BC1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III,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205, 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>inc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iso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G, </w:t>
      </w:r>
      <w:r w:rsidR="009A0AB8">
        <w:rPr>
          <w:rFonts w:ascii="Century Gothic" w:eastAsia="Century Gothic" w:hAnsi="Century Gothic" w:cs="Century Gothic"/>
          <w:sz w:val="22"/>
          <w:szCs w:val="22"/>
        </w:rPr>
        <w:t>página</w:t>
      </w:r>
      <w:r w:rsidR="009A0AB8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2 - 3</w:t>
      </w:r>
    </w:p>
    <w:p w14:paraId="55BA1BC2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206, 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>inc</w:t>
      </w:r>
      <w:r w:rsidR="007F5280">
        <w:rPr>
          <w:rFonts w:ascii="Century Gothic" w:eastAsia="Century Gothic" w:hAnsi="Century Gothic" w:cs="Century Gothic"/>
          <w:sz w:val="22"/>
          <w:szCs w:val="22"/>
        </w:rPr>
        <w:t>iso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A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 w:rsidR="009A0AB8" w:rsidRPr="00662C02">
        <w:rPr>
          <w:rFonts w:ascii="Century Gothic" w:eastAsia="Century Gothic" w:hAnsi="Century Gothic" w:cs="Century Gothic"/>
          <w:sz w:val="22"/>
          <w:szCs w:val="22"/>
        </w:rPr>
        <w:t xml:space="preserve">desde </w:t>
      </w:r>
      <w:r w:rsidR="009A0AB8">
        <w:rPr>
          <w:rFonts w:ascii="Century Gothic" w:eastAsia="Century Gothic" w:hAnsi="Century Gothic" w:cs="Century Gothic"/>
          <w:sz w:val="22"/>
          <w:szCs w:val="22"/>
        </w:rPr>
        <w:t>página</w:t>
      </w:r>
      <w:r w:rsidR="009A0AB8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2-4 </w:t>
      </w:r>
      <w:r w:rsidR="009A0AB8" w:rsidRPr="00662C02">
        <w:rPr>
          <w:rFonts w:ascii="Century Gothic" w:eastAsia="Century Gothic" w:hAnsi="Century Gothic" w:cs="Century Gothic"/>
          <w:sz w:val="22"/>
          <w:szCs w:val="22"/>
        </w:rPr>
        <w:t xml:space="preserve">hasta </w:t>
      </w:r>
      <w:r w:rsidR="009A0AB8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2-5</w:t>
      </w:r>
    </w:p>
    <w:p w14:paraId="55BA1BC3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V,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215, 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>inc</w:t>
      </w:r>
      <w:r w:rsidR="007F5280">
        <w:rPr>
          <w:rFonts w:ascii="Century Gothic" w:eastAsia="Century Gothic" w:hAnsi="Century Gothic" w:cs="Century Gothic"/>
          <w:sz w:val="22"/>
          <w:szCs w:val="22"/>
        </w:rPr>
        <w:t>iso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B, </w:t>
      </w:r>
      <w:r w:rsidR="009A0AB8">
        <w:rPr>
          <w:rFonts w:ascii="Century Gothic" w:eastAsia="Century Gothic" w:hAnsi="Century Gothic" w:cs="Century Gothic"/>
          <w:sz w:val="22"/>
          <w:szCs w:val="22"/>
        </w:rPr>
        <w:t>página</w:t>
      </w:r>
      <w:r w:rsidR="009A0AB8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2-10</w:t>
      </w:r>
    </w:p>
    <w:p w14:paraId="55BA1BC4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V,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215, 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>inc</w:t>
      </w:r>
      <w:r w:rsidR="007F5280">
        <w:rPr>
          <w:rFonts w:ascii="Century Gothic" w:eastAsia="Century Gothic" w:hAnsi="Century Gothic" w:cs="Century Gothic"/>
          <w:sz w:val="22"/>
          <w:szCs w:val="22"/>
        </w:rPr>
        <w:t>iso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I, </w:t>
      </w:r>
      <w:r w:rsidR="009A0AB8" w:rsidRPr="00662C02">
        <w:rPr>
          <w:rFonts w:ascii="Century Gothic" w:eastAsia="Century Gothic" w:hAnsi="Century Gothic" w:cs="Century Gothic"/>
          <w:sz w:val="22"/>
          <w:szCs w:val="22"/>
        </w:rPr>
        <w:t xml:space="preserve">numeral </w:t>
      </w:r>
      <w:r w:rsidR="00215C7F">
        <w:rPr>
          <w:rFonts w:ascii="Century Gothic" w:eastAsia="Century Gothic" w:hAnsi="Century Gothic" w:cs="Century Gothic"/>
          <w:sz w:val="22"/>
          <w:szCs w:val="22"/>
        </w:rPr>
        <w:t>7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 w:rsidR="00215C7F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2-14</w:t>
      </w:r>
    </w:p>
    <w:p w14:paraId="55BA1BC5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303, 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>inc</w:t>
      </w:r>
      <w:r w:rsidR="007F5280">
        <w:rPr>
          <w:rFonts w:ascii="Century Gothic" w:eastAsia="Century Gothic" w:hAnsi="Century Gothic" w:cs="Century Gothic"/>
          <w:sz w:val="22"/>
          <w:szCs w:val="22"/>
        </w:rPr>
        <w:t>iso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A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 w:rsidR="00432583" w:rsidRPr="00662C02">
        <w:rPr>
          <w:rFonts w:ascii="Century Gothic" w:eastAsia="Century Gothic" w:hAnsi="Century Gothic" w:cs="Century Gothic"/>
          <w:sz w:val="22"/>
          <w:szCs w:val="22"/>
        </w:rPr>
        <w:t xml:space="preserve">desde 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3-1 </w:t>
      </w:r>
      <w:r w:rsidR="00432583" w:rsidRPr="00662C02">
        <w:rPr>
          <w:rFonts w:ascii="Century Gothic" w:eastAsia="Century Gothic" w:hAnsi="Century Gothic" w:cs="Century Gothic"/>
          <w:sz w:val="22"/>
          <w:szCs w:val="22"/>
        </w:rPr>
        <w:t xml:space="preserve">hasta 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3-2</w:t>
      </w:r>
    </w:p>
    <w:p w14:paraId="55BA1BC6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306, 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3-3</w:t>
      </w:r>
    </w:p>
    <w:p w14:paraId="55BA1BC7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316, 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3-9</w:t>
      </w:r>
    </w:p>
    <w:p w14:paraId="55BA1BC8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319, 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3-9</w:t>
      </w:r>
    </w:p>
    <w:p w14:paraId="55BA1BC9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321, 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3-10</w:t>
      </w:r>
    </w:p>
    <w:p w14:paraId="55BA1BCA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IV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412, 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>inc</w:t>
      </w:r>
      <w:r w:rsidR="007F5280">
        <w:rPr>
          <w:rFonts w:ascii="Century Gothic" w:eastAsia="Century Gothic" w:hAnsi="Century Gothic" w:cs="Century Gothic"/>
          <w:sz w:val="22"/>
          <w:szCs w:val="22"/>
        </w:rPr>
        <w:t>iso C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4-7</w:t>
      </w:r>
    </w:p>
    <w:p w14:paraId="55BA1BCB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IV,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401, 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4 – 1</w:t>
      </w:r>
    </w:p>
    <w:p w14:paraId="55BA1BCC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IV,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404, 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>inc</w:t>
      </w:r>
      <w:r w:rsidR="007F5280">
        <w:rPr>
          <w:rFonts w:ascii="Century Gothic" w:eastAsia="Century Gothic" w:hAnsi="Century Gothic" w:cs="Century Gothic"/>
          <w:sz w:val="22"/>
          <w:szCs w:val="22"/>
        </w:rPr>
        <w:t>iso A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4-3</w:t>
      </w:r>
    </w:p>
    <w:p w14:paraId="55BA1BCD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IV,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405, 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4 - 4</w:t>
      </w:r>
    </w:p>
    <w:p w14:paraId="55BA1BCE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IV,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406, 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4-4</w:t>
      </w:r>
    </w:p>
    <w:p w14:paraId="55BA1BCF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IV,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409, 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4-5</w:t>
      </w:r>
    </w:p>
    <w:p w14:paraId="55BA1BD0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IV,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416, 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>inc</w:t>
      </w:r>
      <w:r w:rsidR="007F5280">
        <w:rPr>
          <w:rFonts w:ascii="Century Gothic" w:eastAsia="Century Gothic" w:hAnsi="Century Gothic" w:cs="Century Gothic"/>
          <w:sz w:val="22"/>
          <w:szCs w:val="22"/>
        </w:rPr>
        <w:t>iso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B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4- 10</w:t>
      </w:r>
    </w:p>
    <w:p w14:paraId="55BA1BD1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IV,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III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423, 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>inc</w:t>
      </w:r>
      <w:r w:rsidR="007F5280">
        <w:rPr>
          <w:rFonts w:ascii="Century Gothic" w:eastAsia="Century Gothic" w:hAnsi="Century Gothic" w:cs="Century Gothic"/>
          <w:sz w:val="22"/>
          <w:szCs w:val="22"/>
        </w:rPr>
        <w:t>iso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C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4-17</w:t>
      </w:r>
    </w:p>
    <w:p w14:paraId="55BA1BD2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IV,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IV,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429, 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4-19</w:t>
      </w:r>
    </w:p>
    <w:p w14:paraId="55BA1BD3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IV,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V, </w:t>
      </w:r>
      <w:proofErr w:type="spellStart"/>
      <w:r w:rsidR="007F5280">
        <w:rPr>
          <w:rFonts w:ascii="Century Gothic" w:eastAsia="Century Gothic" w:hAnsi="Century Gothic" w:cs="Century Gothic"/>
          <w:sz w:val="22"/>
          <w:szCs w:val="22"/>
        </w:rPr>
        <w:t>sub-sección</w:t>
      </w:r>
      <w:proofErr w:type="spellEnd"/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C I, </w:t>
      </w:r>
      <w:r w:rsidR="00432583">
        <w:rPr>
          <w:rFonts w:ascii="Century Gothic" w:eastAsia="Century Gothic" w:hAnsi="Century Gothic" w:cs="Century Gothic"/>
          <w:sz w:val="22"/>
          <w:szCs w:val="22"/>
        </w:rPr>
        <w:t>artículo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431, 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4- 19</w:t>
      </w:r>
    </w:p>
    <w:p w14:paraId="55BA1BD4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IV,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V, </w:t>
      </w:r>
      <w:proofErr w:type="spellStart"/>
      <w:r w:rsidR="007F5280">
        <w:rPr>
          <w:rFonts w:ascii="Century Gothic" w:eastAsia="Century Gothic" w:hAnsi="Century Gothic" w:cs="Century Gothic"/>
          <w:sz w:val="22"/>
          <w:szCs w:val="22"/>
        </w:rPr>
        <w:t>sub-sección</w:t>
      </w:r>
      <w:proofErr w:type="spellEnd"/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C I, </w:t>
      </w:r>
      <w:r w:rsidR="00432583">
        <w:rPr>
          <w:rFonts w:ascii="Century Gothic" w:eastAsia="Century Gothic" w:hAnsi="Century Gothic" w:cs="Century Gothic"/>
          <w:sz w:val="22"/>
          <w:szCs w:val="22"/>
        </w:rPr>
        <w:t>artículo</w:t>
      </w:r>
      <w:r w:rsidR="00432583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432, 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4- 20</w:t>
      </w:r>
    </w:p>
    <w:p w14:paraId="55BA1BD5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V,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502 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5 - 1</w:t>
      </w:r>
    </w:p>
    <w:p w14:paraId="55BA1BD6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V,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506, 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5-2</w:t>
      </w:r>
    </w:p>
    <w:p w14:paraId="55BA1BD7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V,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IV,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515, </w:t>
      </w:r>
      <w:r w:rsidR="00432583" w:rsidRPr="00662C02">
        <w:rPr>
          <w:rFonts w:ascii="Century Gothic" w:eastAsia="Century Gothic" w:hAnsi="Century Gothic" w:cs="Century Gothic"/>
          <w:sz w:val="22"/>
          <w:szCs w:val="22"/>
        </w:rPr>
        <w:t xml:space="preserve">desde 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5-2 </w:t>
      </w:r>
      <w:r w:rsidR="00432583" w:rsidRPr="00662C02">
        <w:rPr>
          <w:rFonts w:ascii="Century Gothic" w:eastAsia="Century Gothic" w:hAnsi="Century Gothic" w:cs="Century Gothic"/>
          <w:sz w:val="22"/>
          <w:szCs w:val="22"/>
        </w:rPr>
        <w:t>hasta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 página</w:t>
      </w:r>
      <w:r w:rsidR="00432583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5-6</w:t>
      </w:r>
    </w:p>
    <w:p w14:paraId="55BA1BD8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V,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IV,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516, 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5-6</w:t>
      </w:r>
    </w:p>
    <w:p w14:paraId="55BA1BD9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V,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V,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529, 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5-12</w:t>
      </w:r>
    </w:p>
    <w:p w14:paraId="55BA1BDA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VI,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601, </w:t>
      </w:r>
      <w:r w:rsidR="00432583" w:rsidRPr="00662C02">
        <w:rPr>
          <w:rFonts w:ascii="Century Gothic" w:eastAsia="Century Gothic" w:hAnsi="Century Gothic" w:cs="Century Gothic"/>
          <w:sz w:val="22"/>
          <w:szCs w:val="22"/>
        </w:rPr>
        <w:t xml:space="preserve">desde 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6-1 </w:t>
      </w:r>
      <w:r w:rsidR="00432583" w:rsidRPr="00662C02">
        <w:rPr>
          <w:rFonts w:ascii="Century Gothic" w:eastAsia="Century Gothic" w:hAnsi="Century Gothic" w:cs="Century Gothic"/>
          <w:sz w:val="22"/>
          <w:szCs w:val="22"/>
        </w:rPr>
        <w:t xml:space="preserve">hasta </w:t>
      </w:r>
      <w:r w:rsidR="00432583">
        <w:rPr>
          <w:rFonts w:ascii="Century Gothic" w:eastAsia="Century Gothic" w:hAnsi="Century Gothic" w:cs="Century Gothic"/>
          <w:sz w:val="22"/>
          <w:szCs w:val="22"/>
        </w:rPr>
        <w:t xml:space="preserve">página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6-2</w:t>
      </w:r>
    </w:p>
    <w:p w14:paraId="55BA1BDB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VI,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III,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605, </w:t>
      </w:r>
      <w:r w:rsidR="00432583">
        <w:rPr>
          <w:rFonts w:ascii="Century Gothic" w:eastAsia="Century Gothic" w:hAnsi="Century Gothic" w:cs="Century Gothic"/>
          <w:sz w:val="22"/>
          <w:szCs w:val="22"/>
        </w:rPr>
        <w:t>inciso A,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="00432583" w:rsidRPr="00662C02">
        <w:rPr>
          <w:rFonts w:ascii="Century Gothic" w:eastAsia="Century Gothic" w:hAnsi="Century Gothic" w:cs="Century Gothic"/>
          <w:sz w:val="22"/>
          <w:szCs w:val="22"/>
        </w:rPr>
        <w:t>sub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-</w:t>
      </w:r>
      <w:r w:rsidR="00432583" w:rsidRPr="00662C02">
        <w:rPr>
          <w:rFonts w:ascii="Century Gothic" w:eastAsia="Century Gothic" w:hAnsi="Century Gothic" w:cs="Century Gothic"/>
          <w:sz w:val="22"/>
          <w:szCs w:val="22"/>
        </w:rPr>
        <w:t>inc</w:t>
      </w:r>
      <w:r w:rsidR="00432583">
        <w:rPr>
          <w:rFonts w:ascii="Century Gothic" w:eastAsia="Century Gothic" w:hAnsi="Century Gothic" w:cs="Century Gothic"/>
          <w:sz w:val="22"/>
          <w:szCs w:val="22"/>
        </w:rPr>
        <w:t>iso</w:t>
      </w:r>
      <w:proofErr w:type="spellEnd"/>
      <w:r w:rsidR="00432583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432583">
        <w:rPr>
          <w:rFonts w:ascii="Century Gothic" w:eastAsia="Century Gothic" w:hAnsi="Century Gothic" w:cs="Century Gothic"/>
          <w:sz w:val="22"/>
          <w:szCs w:val="22"/>
        </w:rPr>
        <w:t>1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 w:rsidR="00432583">
        <w:rPr>
          <w:rFonts w:ascii="Century Gothic" w:eastAsia="Century Gothic" w:hAnsi="Century Gothic" w:cs="Century Gothic"/>
          <w:sz w:val="22"/>
          <w:szCs w:val="22"/>
        </w:rPr>
        <w:t>página</w:t>
      </w:r>
      <w:r w:rsidR="00432583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6-4</w:t>
      </w:r>
    </w:p>
    <w:p w14:paraId="55BA1BDC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VI,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VI, </w:t>
      </w:r>
      <w:proofErr w:type="spellStart"/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>sub-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proofErr w:type="spellEnd"/>
      <w:r w:rsidR="007F5280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I, </w:t>
      </w:r>
      <w:r w:rsidR="00C67D12">
        <w:rPr>
          <w:rFonts w:ascii="Century Gothic" w:eastAsia="Century Gothic" w:hAnsi="Century Gothic" w:cs="Century Gothic"/>
          <w:sz w:val="22"/>
          <w:szCs w:val="22"/>
        </w:rPr>
        <w:t>artículo</w:t>
      </w:r>
      <w:r w:rsidR="00C67D12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637, </w:t>
      </w:r>
      <w:r w:rsidR="00C67D12">
        <w:rPr>
          <w:rFonts w:ascii="Century Gothic" w:eastAsia="Century Gothic" w:hAnsi="Century Gothic" w:cs="Century Gothic"/>
          <w:sz w:val="22"/>
          <w:szCs w:val="22"/>
        </w:rPr>
        <w:t>inciso A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="00C67D12" w:rsidRPr="00662C02">
        <w:rPr>
          <w:rFonts w:ascii="Century Gothic" w:eastAsia="Century Gothic" w:hAnsi="Century Gothic" w:cs="Century Gothic"/>
          <w:sz w:val="22"/>
          <w:szCs w:val="22"/>
        </w:rPr>
        <w:t>sub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-</w:t>
      </w:r>
      <w:r w:rsidR="00C67D12" w:rsidRPr="00662C02">
        <w:rPr>
          <w:rFonts w:ascii="Century Gothic" w:eastAsia="Century Gothic" w:hAnsi="Century Gothic" w:cs="Century Gothic"/>
          <w:sz w:val="22"/>
          <w:szCs w:val="22"/>
        </w:rPr>
        <w:t>inc</w:t>
      </w:r>
      <w:r w:rsidR="00C67D12">
        <w:rPr>
          <w:rFonts w:ascii="Century Gothic" w:eastAsia="Century Gothic" w:hAnsi="Century Gothic" w:cs="Century Gothic"/>
          <w:sz w:val="22"/>
          <w:szCs w:val="22"/>
        </w:rPr>
        <w:t>iso</w:t>
      </w:r>
      <w:proofErr w:type="spellEnd"/>
      <w:r w:rsidR="00C67D12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67D12">
        <w:rPr>
          <w:rFonts w:ascii="Century Gothic" w:eastAsia="Century Gothic" w:hAnsi="Century Gothic" w:cs="Century Gothic"/>
          <w:sz w:val="22"/>
          <w:szCs w:val="22"/>
        </w:rPr>
        <w:t>4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 w:rsidR="00C67D12">
        <w:rPr>
          <w:rFonts w:ascii="Century Gothic" w:eastAsia="Century Gothic" w:hAnsi="Century Gothic" w:cs="Century Gothic"/>
          <w:sz w:val="22"/>
          <w:szCs w:val="22"/>
        </w:rPr>
        <w:t>página</w:t>
      </w:r>
      <w:r w:rsidR="00C67D12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6-24</w:t>
      </w:r>
    </w:p>
    <w:p w14:paraId="55BA1BDD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VI,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IX,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C67D12">
        <w:rPr>
          <w:rFonts w:ascii="Century Gothic" w:eastAsia="Century Gothic" w:hAnsi="Century Gothic" w:cs="Century Gothic"/>
          <w:sz w:val="22"/>
          <w:szCs w:val="22"/>
        </w:rPr>
        <w:t>651, inciso</w:t>
      </w:r>
      <w:r w:rsidR="00C67D12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A, </w:t>
      </w:r>
      <w:r w:rsidR="00C67D12">
        <w:rPr>
          <w:rFonts w:ascii="Century Gothic" w:eastAsia="Century Gothic" w:hAnsi="Century Gothic" w:cs="Century Gothic"/>
          <w:sz w:val="22"/>
          <w:szCs w:val="22"/>
        </w:rPr>
        <w:t>página</w:t>
      </w:r>
      <w:r w:rsidR="00C67D12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6-38</w:t>
      </w:r>
    </w:p>
    <w:p w14:paraId="55BA1BDE" w14:textId="77777777" w:rsidR="00662C02" w:rsidRPr="00662C02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VI,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 IX, </w:t>
      </w:r>
      <w:r w:rsidR="007F5280"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C67D12">
        <w:rPr>
          <w:rFonts w:ascii="Century Gothic" w:eastAsia="Century Gothic" w:hAnsi="Century Gothic" w:cs="Century Gothic"/>
          <w:sz w:val="22"/>
          <w:szCs w:val="22"/>
        </w:rPr>
        <w:t>652, inciso</w:t>
      </w:r>
      <w:r w:rsidR="00C67D12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 xml:space="preserve">B, </w:t>
      </w:r>
      <w:r w:rsidR="00C67D12">
        <w:rPr>
          <w:rFonts w:ascii="Century Gothic" w:eastAsia="Century Gothic" w:hAnsi="Century Gothic" w:cs="Century Gothic"/>
          <w:sz w:val="22"/>
          <w:szCs w:val="22"/>
        </w:rPr>
        <w:t>página</w:t>
      </w:r>
      <w:r w:rsidR="00C67D12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662C02">
        <w:rPr>
          <w:rFonts w:ascii="Century Gothic" w:eastAsia="Century Gothic" w:hAnsi="Century Gothic" w:cs="Century Gothic"/>
          <w:sz w:val="22"/>
          <w:szCs w:val="22"/>
        </w:rPr>
        <w:t>6 – 39</w:t>
      </w:r>
    </w:p>
    <w:p w14:paraId="55BA1BDF" w14:textId="77777777" w:rsidR="00662C02" w:rsidRPr="00860F6B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860F6B">
        <w:rPr>
          <w:rFonts w:ascii="Century Gothic" w:eastAsia="Century Gothic" w:hAnsi="Century Gothic" w:cs="Century Gothic"/>
          <w:sz w:val="22"/>
          <w:szCs w:val="22"/>
        </w:rPr>
        <w:t xml:space="preserve">Anexo </w:t>
      </w:r>
      <w:r w:rsidR="00662C02" w:rsidRPr="00860F6B">
        <w:rPr>
          <w:rFonts w:ascii="Century Gothic" w:eastAsia="Century Gothic" w:hAnsi="Century Gothic" w:cs="Century Gothic"/>
          <w:sz w:val="22"/>
          <w:szCs w:val="22"/>
        </w:rPr>
        <w:t xml:space="preserve">"K", </w:t>
      </w:r>
      <w:r w:rsidR="00860F6B">
        <w:rPr>
          <w:rFonts w:ascii="Century Gothic" w:eastAsia="Century Gothic" w:hAnsi="Century Gothic" w:cs="Century Gothic"/>
          <w:sz w:val="22"/>
          <w:szCs w:val="22"/>
        </w:rPr>
        <w:t>párrafo</w:t>
      </w:r>
      <w:r w:rsidR="00662C02" w:rsidRPr="00860F6B">
        <w:rPr>
          <w:rFonts w:ascii="Century Gothic" w:eastAsia="Century Gothic" w:hAnsi="Century Gothic" w:cs="Century Gothic"/>
          <w:sz w:val="22"/>
          <w:szCs w:val="22"/>
        </w:rPr>
        <w:t xml:space="preserve"> 1, </w:t>
      </w:r>
      <w:r w:rsidR="00860F6B" w:rsidRPr="00860F6B">
        <w:rPr>
          <w:rFonts w:ascii="Century Gothic" w:eastAsia="Century Gothic" w:hAnsi="Century Gothic" w:cs="Century Gothic"/>
          <w:sz w:val="22"/>
          <w:szCs w:val="22"/>
        </w:rPr>
        <w:t xml:space="preserve">sub- </w:t>
      </w:r>
      <w:r w:rsidR="00860F6B">
        <w:rPr>
          <w:rFonts w:ascii="Century Gothic" w:eastAsia="Century Gothic" w:hAnsi="Century Gothic" w:cs="Century Gothic"/>
          <w:sz w:val="22"/>
          <w:szCs w:val="22"/>
        </w:rPr>
        <w:t>párrafo</w:t>
      </w:r>
      <w:r w:rsidR="00860F6B" w:rsidRPr="00860F6B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860F6B">
        <w:rPr>
          <w:rFonts w:ascii="Century Gothic" w:eastAsia="Century Gothic" w:hAnsi="Century Gothic" w:cs="Century Gothic"/>
          <w:sz w:val="22"/>
          <w:szCs w:val="22"/>
        </w:rPr>
        <w:t>B</w:t>
      </w:r>
      <w:r w:rsidR="00662C02" w:rsidRPr="00860F6B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 w:rsidR="00860F6B">
        <w:rPr>
          <w:rFonts w:ascii="Century Gothic" w:eastAsia="Century Gothic" w:hAnsi="Century Gothic" w:cs="Century Gothic"/>
          <w:sz w:val="22"/>
          <w:szCs w:val="22"/>
        </w:rPr>
        <w:t>inciso</w:t>
      </w:r>
      <w:r w:rsidR="00860F6B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860F6B">
        <w:rPr>
          <w:rFonts w:ascii="Century Gothic" w:eastAsia="Century Gothic" w:hAnsi="Century Gothic" w:cs="Century Gothic"/>
          <w:sz w:val="22"/>
          <w:szCs w:val="22"/>
        </w:rPr>
        <w:t>7</w:t>
      </w:r>
      <w:r w:rsidR="00662C02" w:rsidRPr="00860F6B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 w:rsidR="00860F6B">
        <w:rPr>
          <w:rFonts w:ascii="Century Gothic" w:eastAsia="Century Gothic" w:hAnsi="Century Gothic" w:cs="Century Gothic"/>
          <w:sz w:val="22"/>
          <w:szCs w:val="22"/>
        </w:rPr>
        <w:t>página</w:t>
      </w:r>
      <w:r w:rsidR="00860F6B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860F6B">
        <w:rPr>
          <w:rFonts w:ascii="Century Gothic" w:eastAsia="Century Gothic" w:hAnsi="Century Gothic" w:cs="Century Gothic"/>
          <w:sz w:val="22"/>
          <w:szCs w:val="22"/>
        </w:rPr>
        <w:t>K – 3</w:t>
      </w:r>
    </w:p>
    <w:p w14:paraId="55BA1BE0" w14:textId="77777777" w:rsidR="00312560" w:rsidRPr="00860F6B" w:rsidRDefault="00F43F4F" w:rsidP="00F43F4F">
      <w:pPr>
        <w:numPr>
          <w:ilvl w:val="0"/>
          <w:numId w:val="9"/>
        </w:numPr>
        <w:tabs>
          <w:tab w:val="left" w:pos="1134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sz w:val="22"/>
          <w:szCs w:val="22"/>
        </w:rPr>
      </w:pPr>
      <w:r w:rsidRPr="00860F6B">
        <w:rPr>
          <w:rFonts w:ascii="Century Gothic" w:eastAsia="Century Gothic" w:hAnsi="Century Gothic" w:cs="Century Gothic"/>
          <w:sz w:val="22"/>
          <w:szCs w:val="22"/>
        </w:rPr>
        <w:t xml:space="preserve">Anexo </w:t>
      </w:r>
      <w:r w:rsidR="00662C02" w:rsidRPr="00860F6B">
        <w:rPr>
          <w:rFonts w:ascii="Century Gothic" w:eastAsia="Century Gothic" w:hAnsi="Century Gothic" w:cs="Century Gothic"/>
          <w:sz w:val="22"/>
          <w:szCs w:val="22"/>
        </w:rPr>
        <w:t xml:space="preserve">"K", </w:t>
      </w:r>
      <w:r w:rsidR="00860F6B">
        <w:rPr>
          <w:rFonts w:ascii="Century Gothic" w:eastAsia="Century Gothic" w:hAnsi="Century Gothic" w:cs="Century Gothic"/>
          <w:sz w:val="22"/>
          <w:szCs w:val="22"/>
        </w:rPr>
        <w:t xml:space="preserve">párrafo 2, </w:t>
      </w:r>
      <w:r w:rsidR="00860F6B" w:rsidRPr="00860F6B">
        <w:rPr>
          <w:rFonts w:ascii="Century Gothic" w:eastAsia="Century Gothic" w:hAnsi="Century Gothic" w:cs="Century Gothic"/>
          <w:sz w:val="22"/>
          <w:szCs w:val="22"/>
        </w:rPr>
        <w:t xml:space="preserve">sub- </w:t>
      </w:r>
      <w:r w:rsidR="00860F6B">
        <w:rPr>
          <w:rFonts w:ascii="Century Gothic" w:eastAsia="Century Gothic" w:hAnsi="Century Gothic" w:cs="Century Gothic"/>
          <w:sz w:val="22"/>
          <w:szCs w:val="22"/>
        </w:rPr>
        <w:t>párrafo</w:t>
      </w:r>
      <w:r w:rsidR="00860F6B" w:rsidRPr="00860F6B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860F6B">
        <w:rPr>
          <w:rFonts w:ascii="Century Gothic" w:eastAsia="Century Gothic" w:hAnsi="Century Gothic" w:cs="Century Gothic"/>
          <w:sz w:val="22"/>
          <w:szCs w:val="22"/>
        </w:rPr>
        <w:t xml:space="preserve">B, </w:t>
      </w:r>
      <w:r w:rsidR="00860F6B">
        <w:rPr>
          <w:rFonts w:ascii="Century Gothic" w:eastAsia="Century Gothic" w:hAnsi="Century Gothic" w:cs="Century Gothic"/>
          <w:sz w:val="22"/>
          <w:szCs w:val="22"/>
        </w:rPr>
        <w:t>inciso 2</w:t>
      </w:r>
      <w:r w:rsidR="00662C02" w:rsidRPr="00860F6B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 w:rsidR="00860F6B">
        <w:rPr>
          <w:rFonts w:ascii="Century Gothic" w:eastAsia="Century Gothic" w:hAnsi="Century Gothic" w:cs="Century Gothic"/>
          <w:sz w:val="22"/>
          <w:szCs w:val="22"/>
        </w:rPr>
        <w:t>página</w:t>
      </w:r>
      <w:r w:rsidR="00860F6B" w:rsidRPr="00662C0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662C02" w:rsidRPr="00860F6B">
        <w:rPr>
          <w:rFonts w:ascii="Century Gothic" w:eastAsia="Century Gothic" w:hAnsi="Century Gothic" w:cs="Century Gothic"/>
          <w:sz w:val="22"/>
          <w:szCs w:val="22"/>
        </w:rPr>
        <w:t>K - 4</w:t>
      </w:r>
    </w:p>
    <w:p w14:paraId="55BA1BE1" w14:textId="77777777" w:rsidR="00312560" w:rsidRDefault="00312560">
      <w:pPr>
        <w:shd w:val="clear" w:color="auto" w:fill="FFFFFF"/>
        <w:ind w:left="720"/>
        <w:rPr>
          <w:rFonts w:ascii="Century Gothic" w:eastAsia="Century Gothic" w:hAnsi="Century Gothic" w:cs="Century Gothic"/>
          <w:color w:val="212121"/>
          <w:sz w:val="22"/>
          <w:szCs w:val="22"/>
        </w:rPr>
      </w:pPr>
    </w:p>
    <w:p w14:paraId="55BA1BE2" w14:textId="77777777" w:rsidR="00312560" w:rsidRDefault="0063731F" w:rsidP="0063731F">
      <w:pPr>
        <w:shd w:val="clear" w:color="auto" w:fill="FFFFFF"/>
        <w:ind w:left="567" w:hanging="567"/>
        <w:jc w:val="both"/>
        <w:rPr>
          <w:rFonts w:ascii="Century Gothic" w:eastAsia="Century Gothic" w:hAnsi="Century Gothic" w:cs="Century Gothic"/>
          <w:color w:val="212121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4.-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ab/>
      </w:r>
      <w:r w:rsidRPr="00662C02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Instrucciones sobre Correspondencia 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NAVAL (</w:t>
      </w:r>
      <w:r w:rsidR="00662C02" w:rsidRPr="00662C02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ISCON-13303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)</w:t>
      </w:r>
      <w:r w:rsidR="002E5DB5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- </w:t>
      </w:r>
      <w:r w:rsidR="00662C02" w:rsidRPr="00662C02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(DIRTEL 2019 - RCGM </w:t>
      </w:r>
      <w:proofErr w:type="spellStart"/>
      <w:r w:rsidR="00662C02" w:rsidRPr="00662C02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N°</w:t>
      </w:r>
      <w:proofErr w:type="spellEnd"/>
      <w:r w:rsidR="00662C02" w:rsidRPr="00662C02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0398 -2019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de</w:t>
      </w:r>
      <w:r w:rsidR="00662C02" w:rsidRPr="00662C02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</w:t>
      </w:r>
      <w:r w:rsidRPr="00662C02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fecha </w:t>
      </w:r>
      <w:r w:rsidR="00662C02" w:rsidRPr="00662C02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19 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de junio</w:t>
      </w:r>
      <w:r w:rsidRPr="00662C02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del </w:t>
      </w:r>
      <w:r w:rsidR="00662C02" w:rsidRPr="00662C02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2019 - CAMBIO 01-24)</w:t>
      </w:r>
    </w:p>
    <w:p w14:paraId="55BA1BE3" w14:textId="77777777" w:rsidR="00312560" w:rsidRDefault="00312560">
      <w:pPr>
        <w:shd w:val="clear" w:color="auto" w:fill="FFFFFF"/>
        <w:rPr>
          <w:rFonts w:ascii="Century Gothic" w:eastAsia="Century Gothic" w:hAnsi="Century Gothic" w:cs="Century Gothic"/>
          <w:color w:val="212121"/>
          <w:sz w:val="22"/>
          <w:szCs w:val="22"/>
        </w:rPr>
      </w:pPr>
    </w:p>
    <w:p w14:paraId="55BA1BE4" w14:textId="77777777" w:rsidR="00CA3945" w:rsidRPr="00CA3945" w:rsidRDefault="0063731F" w:rsidP="00BE510E">
      <w:pPr>
        <w:numPr>
          <w:ilvl w:val="0"/>
          <w:numId w:val="10"/>
        </w:numPr>
        <w:tabs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 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sz w:val="22"/>
          <w:szCs w:val="22"/>
        </w:rPr>
        <w:t>202, inciso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A, </w:t>
      </w:r>
      <w:proofErr w:type="spellStart"/>
      <w:r w:rsidRPr="00CA3945">
        <w:rPr>
          <w:rFonts w:ascii="Century Gothic" w:eastAsia="Century Gothic" w:hAnsi="Century Gothic" w:cs="Century Gothic"/>
          <w:sz w:val="22"/>
          <w:szCs w:val="22"/>
        </w:rPr>
        <w:t>sub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>-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>inciso</w:t>
      </w:r>
      <w:proofErr w:type="spellEnd"/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1, 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literal </w:t>
      </w:r>
      <w:r>
        <w:rPr>
          <w:rFonts w:ascii="Century Gothic" w:eastAsia="Century Gothic" w:hAnsi="Century Gothic" w:cs="Century Gothic"/>
          <w:sz w:val="22"/>
          <w:szCs w:val="22"/>
        </w:rPr>
        <w:t>A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>2-1</w:t>
      </w:r>
    </w:p>
    <w:p w14:paraId="55BA1BE5" w14:textId="77777777" w:rsidR="00CA3945" w:rsidRDefault="0063731F" w:rsidP="00BE510E">
      <w:pPr>
        <w:numPr>
          <w:ilvl w:val="0"/>
          <w:numId w:val="10"/>
        </w:numPr>
        <w:tabs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 I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202, </w:t>
      </w:r>
      <w:r>
        <w:rPr>
          <w:rFonts w:ascii="Century Gothic" w:eastAsia="Century Gothic" w:hAnsi="Century Gothic" w:cs="Century Gothic"/>
          <w:sz w:val="22"/>
          <w:szCs w:val="22"/>
        </w:rPr>
        <w:t>inciso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 A, </w:t>
      </w:r>
      <w:proofErr w:type="spellStart"/>
      <w:r w:rsidRPr="00CA3945">
        <w:rPr>
          <w:rFonts w:ascii="Century Gothic" w:eastAsia="Century Gothic" w:hAnsi="Century Gothic" w:cs="Century Gothic"/>
          <w:sz w:val="22"/>
          <w:szCs w:val="22"/>
        </w:rPr>
        <w:t>sub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>-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>inciso</w:t>
      </w:r>
      <w:proofErr w:type="spellEnd"/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1, 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literal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B,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>2-2</w:t>
      </w:r>
    </w:p>
    <w:p w14:paraId="55BA1BE6" w14:textId="77777777" w:rsidR="0063731F" w:rsidRPr="00CA3945" w:rsidRDefault="0063731F" w:rsidP="00BE510E">
      <w:pPr>
        <w:numPr>
          <w:ilvl w:val="0"/>
          <w:numId w:val="10"/>
        </w:numPr>
        <w:tabs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III,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II, </w:t>
      </w:r>
      <w:proofErr w:type="spellStart"/>
      <w:r w:rsidRPr="00CA3945">
        <w:rPr>
          <w:rFonts w:ascii="Century Gothic" w:eastAsia="Century Gothic" w:hAnsi="Century Gothic" w:cs="Century Gothic"/>
          <w:sz w:val="22"/>
          <w:szCs w:val="22"/>
        </w:rPr>
        <w:t>sub-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proofErr w:type="spellEnd"/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308,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3-11</w:t>
      </w:r>
    </w:p>
    <w:p w14:paraId="55BA1BEE" w14:textId="77777777" w:rsidR="00CA3945" w:rsidRPr="00CA3945" w:rsidRDefault="0063731F" w:rsidP="00BE510E">
      <w:pPr>
        <w:numPr>
          <w:ilvl w:val="0"/>
          <w:numId w:val="10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III,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 II, </w:t>
      </w:r>
      <w:proofErr w:type="spellStart"/>
      <w:r w:rsidRPr="00CA3945">
        <w:rPr>
          <w:rFonts w:ascii="Century Gothic" w:eastAsia="Century Gothic" w:hAnsi="Century Gothic" w:cs="Century Gothic"/>
          <w:sz w:val="22"/>
          <w:szCs w:val="22"/>
        </w:rPr>
        <w:t>sub-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proofErr w:type="spellEnd"/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III,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321, 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desde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 3-33 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hasta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>3-34</w:t>
      </w:r>
    </w:p>
    <w:p w14:paraId="55BA1BEF" w14:textId="77777777" w:rsidR="00CA3945" w:rsidRPr="00CA3945" w:rsidRDefault="0063731F" w:rsidP="00BE510E">
      <w:pPr>
        <w:numPr>
          <w:ilvl w:val="0"/>
          <w:numId w:val="10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III,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 II, </w:t>
      </w:r>
      <w:proofErr w:type="spellStart"/>
      <w:r w:rsidRPr="00CA3945">
        <w:rPr>
          <w:rFonts w:ascii="Century Gothic" w:eastAsia="Century Gothic" w:hAnsi="Century Gothic" w:cs="Century Gothic"/>
          <w:sz w:val="22"/>
          <w:szCs w:val="22"/>
        </w:rPr>
        <w:t>sub-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proofErr w:type="spellEnd"/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III,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322,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>3-34</w:t>
      </w:r>
    </w:p>
    <w:p w14:paraId="55BA1BF0" w14:textId="77777777" w:rsidR="00CA3945" w:rsidRPr="00CA3945" w:rsidRDefault="0063731F" w:rsidP="00BE510E">
      <w:pPr>
        <w:numPr>
          <w:ilvl w:val="0"/>
          <w:numId w:val="10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lastRenderedPageBreak/>
        <w:t>Capítulo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III,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 II, </w:t>
      </w:r>
      <w:proofErr w:type="spellStart"/>
      <w:r w:rsidRPr="00CA3945">
        <w:rPr>
          <w:rFonts w:ascii="Century Gothic" w:eastAsia="Century Gothic" w:hAnsi="Century Gothic" w:cs="Century Gothic"/>
          <w:sz w:val="22"/>
          <w:szCs w:val="22"/>
        </w:rPr>
        <w:t>sub-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proofErr w:type="spellEnd"/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III,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328, 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desde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3-35 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hasta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>3-36</w:t>
      </w:r>
    </w:p>
    <w:p w14:paraId="55BA1BF1" w14:textId="77777777" w:rsidR="00312560" w:rsidRDefault="0063731F" w:rsidP="00BE510E">
      <w:pPr>
        <w:numPr>
          <w:ilvl w:val="0"/>
          <w:numId w:val="10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>
        <w:rPr>
          <w:rFonts w:ascii="Century Gothic" w:eastAsia="Century Gothic" w:hAnsi="Century Gothic" w:cs="Century Gothic"/>
          <w:sz w:val="22"/>
          <w:szCs w:val="22"/>
        </w:rPr>
        <w:t xml:space="preserve">V,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CA3945">
        <w:rPr>
          <w:rFonts w:ascii="Century Gothic" w:eastAsia="Century Gothic" w:hAnsi="Century Gothic" w:cs="Century Gothic"/>
          <w:sz w:val="22"/>
          <w:szCs w:val="22"/>
        </w:rPr>
        <w:t xml:space="preserve"> I,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artículo </w:t>
      </w:r>
      <w:r w:rsidR="00CA3945">
        <w:rPr>
          <w:rFonts w:ascii="Century Gothic" w:eastAsia="Century Gothic" w:hAnsi="Century Gothic" w:cs="Century Gothic"/>
          <w:sz w:val="22"/>
          <w:szCs w:val="22"/>
        </w:rPr>
        <w:t>501</w:t>
      </w:r>
      <w:r w:rsidR="00B26970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  <w:lang w:val="en-US"/>
        </w:rPr>
        <w:t>página</w:t>
      </w:r>
      <w:proofErr w:type="spellEnd"/>
      <w:r w:rsidRPr="00CA3945">
        <w:rPr>
          <w:rFonts w:ascii="Century Gothic" w:eastAsia="Century Gothic" w:hAnsi="Century Gothic" w:cs="Century Gothic"/>
          <w:sz w:val="22"/>
          <w:szCs w:val="22"/>
          <w:lang w:val="en-US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  <w:lang w:val="en-US"/>
        </w:rPr>
        <w:t>5-1</w:t>
      </w:r>
    </w:p>
    <w:p w14:paraId="55BA1BF2" w14:textId="77777777" w:rsidR="00CA3945" w:rsidRDefault="00CA3945" w:rsidP="0063731F">
      <w:pPr>
        <w:shd w:val="clear" w:color="auto" w:fill="FFFFFF"/>
        <w:rPr>
          <w:rFonts w:ascii="Century Gothic" w:eastAsia="Century Gothic" w:hAnsi="Century Gothic" w:cs="Century Gothic"/>
          <w:color w:val="212121"/>
          <w:sz w:val="22"/>
          <w:szCs w:val="22"/>
        </w:rPr>
      </w:pPr>
    </w:p>
    <w:p w14:paraId="55BA1BF3" w14:textId="77777777" w:rsidR="00312560" w:rsidRDefault="00BE510E" w:rsidP="00BE510E">
      <w:pPr>
        <w:shd w:val="clear" w:color="auto" w:fill="FFFFFF"/>
        <w:ind w:left="567" w:hanging="567"/>
        <w:jc w:val="both"/>
        <w:rPr>
          <w:rFonts w:ascii="Century Gothic" w:eastAsia="Century Gothic" w:hAnsi="Century Gothic" w:cs="Century Gothic"/>
          <w:color w:val="212121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5.-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ab/>
      </w:r>
      <w:r w:rsidRPr="00CA3945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Reglamento para la Prevención del Consumo y Control del Tráfico Ilícito de Drogas </w:t>
      </w:r>
      <w:r w:rsidR="00B654EC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en la Marina de Guerra del Perú 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(</w:t>
      </w:r>
      <w:r w:rsidR="00CA3945" w:rsidRPr="00CA3945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REDROMA – 13022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)</w:t>
      </w:r>
      <w:r w:rsidR="00320026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- </w:t>
      </w:r>
      <w:r w:rsidR="00CA3945" w:rsidRPr="00CA3945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(JEMGEMAR 2020 - RCGM </w:t>
      </w:r>
      <w:proofErr w:type="spellStart"/>
      <w:r w:rsidR="00CD55D0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N°</w:t>
      </w:r>
      <w:proofErr w:type="spellEnd"/>
      <w:r w:rsidR="00CD55D0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</w:t>
      </w:r>
      <w:r w:rsidR="00CA3945" w:rsidRPr="00CA3945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0041-2020</w:t>
      </w:r>
      <w:r w:rsidR="00A269A8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de</w:t>
      </w:r>
      <w:r w:rsidR="00CA3945" w:rsidRPr="00CA3945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</w:t>
      </w:r>
      <w:r w:rsidR="00A269A8" w:rsidRPr="00CA3945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fecha </w:t>
      </w:r>
      <w:r w:rsidR="00CA3945" w:rsidRPr="00CA3945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15 </w:t>
      </w:r>
      <w:r w:rsidR="00A269A8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de enero</w:t>
      </w:r>
      <w:r w:rsidR="00A269A8" w:rsidRPr="00CA3945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</w:t>
      </w:r>
      <w:r w:rsidR="00A269A8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del </w:t>
      </w:r>
      <w:r w:rsidR="00CA3945" w:rsidRPr="00CA3945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2020)</w:t>
      </w:r>
    </w:p>
    <w:p w14:paraId="55BA1BF4" w14:textId="77777777" w:rsidR="00312560" w:rsidRDefault="00312560">
      <w:pPr>
        <w:shd w:val="clear" w:color="auto" w:fill="FFFFFF"/>
        <w:rPr>
          <w:rFonts w:ascii="Century Gothic" w:eastAsia="Century Gothic" w:hAnsi="Century Gothic" w:cs="Century Gothic"/>
          <w:color w:val="212121"/>
          <w:sz w:val="22"/>
          <w:szCs w:val="22"/>
        </w:rPr>
      </w:pPr>
    </w:p>
    <w:p w14:paraId="55BA1BF5" w14:textId="77777777" w:rsidR="00CA3945" w:rsidRPr="00CA3945" w:rsidRDefault="0004615F" w:rsidP="00BE510E">
      <w:pPr>
        <w:numPr>
          <w:ilvl w:val="0"/>
          <w:numId w:val="11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 I, </w:t>
      </w:r>
      <w:r>
        <w:rPr>
          <w:rFonts w:ascii="Century Gothic" w:eastAsia="Century Gothic" w:hAnsi="Century Gothic" w:cs="Century Gothic"/>
          <w:sz w:val="22"/>
          <w:szCs w:val="22"/>
        </w:rPr>
        <w:t>artículo 202, inciso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D, </w:t>
      </w:r>
      <w:proofErr w:type="spellStart"/>
      <w:r w:rsidRPr="00CA3945">
        <w:rPr>
          <w:rFonts w:ascii="Century Gothic" w:eastAsia="Century Gothic" w:hAnsi="Century Gothic" w:cs="Century Gothic"/>
          <w:sz w:val="22"/>
          <w:szCs w:val="22"/>
        </w:rPr>
        <w:t>sub-inciso</w:t>
      </w:r>
      <w:proofErr w:type="spellEnd"/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6,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>2-1</w:t>
      </w:r>
    </w:p>
    <w:p w14:paraId="55BA1BF6" w14:textId="77777777" w:rsidR="00CA3945" w:rsidRPr="00CA3945" w:rsidRDefault="0004615F" w:rsidP="00BE510E">
      <w:pPr>
        <w:numPr>
          <w:ilvl w:val="0"/>
          <w:numId w:val="11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III,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 IV,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sz w:val="22"/>
          <w:szCs w:val="22"/>
        </w:rPr>
        <w:t>304, inciso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A,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>3-2</w:t>
      </w:r>
    </w:p>
    <w:p w14:paraId="55BA1BF7" w14:textId="77777777" w:rsidR="00CA3945" w:rsidRPr="00CA3945" w:rsidRDefault="0004615F" w:rsidP="00BE510E">
      <w:pPr>
        <w:numPr>
          <w:ilvl w:val="0"/>
          <w:numId w:val="11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III,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 IV,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sz w:val="22"/>
          <w:szCs w:val="22"/>
        </w:rPr>
        <w:t>307, inciso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A, </w:t>
      </w:r>
      <w:proofErr w:type="spellStart"/>
      <w:r w:rsidRPr="00CA3945">
        <w:rPr>
          <w:rFonts w:ascii="Century Gothic" w:eastAsia="Century Gothic" w:hAnsi="Century Gothic" w:cs="Century Gothic"/>
          <w:sz w:val="22"/>
          <w:szCs w:val="22"/>
        </w:rPr>
        <w:t>sub-inciso</w:t>
      </w:r>
      <w:proofErr w:type="spellEnd"/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1,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>3-6</w:t>
      </w:r>
    </w:p>
    <w:p w14:paraId="55BA1BF8" w14:textId="77777777" w:rsidR="00CA3945" w:rsidRPr="00CA3945" w:rsidRDefault="0004615F" w:rsidP="00BE510E">
      <w:pPr>
        <w:numPr>
          <w:ilvl w:val="0"/>
          <w:numId w:val="11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IV,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 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sz w:val="22"/>
          <w:szCs w:val="22"/>
        </w:rPr>
        <w:t>401, inciso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B, </w:t>
      </w:r>
      <w:proofErr w:type="spellStart"/>
      <w:r w:rsidRPr="00CA3945">
        <w:rPr>
          <w:rFonts w:ascii="Century Gothic" w:eastAsia="Century Gothic" w:hAnsi="Century Gothic" w:cs="Century Gothic"/>
          <w:sz w:val="22"/>
          <w:szCs w:val="22"/>
        </w:rPr>
        <w:t>sub-inciso</w:t>
      </w:r>
      <w:proofErr w:type="spellEnd"/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3,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>4-2</w:t>
      </w:r>
    </w:p>
    <w:p w14:paraId="55BA1BF9" w14:textId="77777777" w:rsidR="00CA3945" w:rsidRPr="00CA3945" w:rsidRDefault="0004615F" w:rsidP="00BE510E">
      <w:pPr>
        <w:numPr>
          <w:ilvl w:val="0"/>
          <w:numId w:val="11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IV,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 III, </w:t>
      </w:r>
      <w:r>
        <w:rPr>
          <w:rFonts w:ascii="Century Gothic" w:eastAsia="Century Gothic" w:hAnsi="Century Gothic" w:cs="Century Gothic"/>
          <w:sz w:val="22"/>
          <w:szCs w:val="22"/>
        </w:rPr>
        <w:t>artículo 404, inciso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sz w:val="22"/>
          <w:szCs w:val="22"/>
        </w:rPr>
        <w:t>B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 w:rsidRPr="00CA3945">
        <w:rPr>
          <w:rFonts w:ascii="Century Gothic" w:eastAsia="Century Gothic" w:hAnsi="Century Gothic" w:cs="Century Gothic"/>
          <w:sz w:val="22"/>
          <w:szCs w:val="22"/>
        </w:rPr>
        <w:t>sub-inciso</w:t>
      </w:r>
      <w:proofErr w:type="spellEnd"/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sz w:val="22"/>
          <w:szCs w:val="22"/>
        </w:rPr>
        <w:t>1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>4-4</w:t>
      </w:r>
    </w:p>
    <w:p w14:paraId="55BA1BFA" w14:textId="77777777" w:rsidR="00312560" w:rsidRDefault="0004615F" w:rsidP="00BE510E">
      <w:pPr>
        <w:numPr>
          <w:ilvl w:val="0"/>
          <w:numId w:val="11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IV,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VII,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 xml:space="preserve">411,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CA3945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CA3945">
        <w:rPr>
          <w:rFonts w:ascii="Century Gothic" w:eastAsia="Century Gothic" w:hAnsi="Century Gothic" w:cs="Century Gothic"/>
          <w:sz w:val="22"/>
          <w:szCs w:val="22"/>
        </w:rPr>
        <w:t>4-14</w:t>
      </w:r>
    </w:p>
    <w:p w14:paraId="55BA1BFB" w14:textId="77777777" w:rsidR="00312560" w:rsidRDefault="00312560">
      <w:pPr>
        <w:shd w:val="clear" w:color="auto" w:fill="FFFFFF"/>
        <w:ind w:left="720"/>
        <w:rPr>
          <w:rFonts w:ascii="Century Gothic" w:eastAsia="Century Gothic" w:hAnsi="Century Gothic" w:cs="Century Gothic"/>
          <w:color w:val="212121"/>
          <w:sz w:val="22"/>
          <w:szCs w:val="22"/>
        </w:rPr>
      </w:pPr>
    </w:p>
    <w:p w14:paraId="55BA1BFC" w14:textId="77777777" w:rsidR="00CA3945" w:rsidRDefault="007E0132" w:rsidP="007E0132">
      <w:pPr>
        <w:shd w:val="clear" w:color="auto" w:fill="FFFFFF"/>
        <w:ind w:left="567" w:hanging="567"/>
        <w:jc w:val="both"/>
        <w:rPr>
          <w:rFonts w:ascii="Century Gothic" w:eastAsia="Century Gothic" w:hAnsi="Century Gothic" w:cs="Century Gothic"/>
          <w:color w:val="212121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6.-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ab/>
      </w:r>
      <w:r w:rsidRPr="00CA3945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Reglamento del Sistema Educativo de la Marina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</w:t>
      </w:r>
      <w:r w:rsidR="006129E6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de Guerra del Perú 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(</w:t>
      </w:r>
      <w:r w:rsidR="00CA3945" w:rsidRPr="00CA3945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RESIEMAR 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–</w:t>
      </w:r>
      <w:r w:rsidR="00CA3945" w:rsidRPr="00CA3945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13017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)</w:t>
      </w:r>
      <w:r w:rsidR="00C77D20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- </w:t>
      </w:r>
      <w:r w:rsidR="00CA3945" w:rsidRPr="00CA3945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(DIREDUMAR</w:t>
      </w:r>
      <w:r w:rsidR="002D260A" w:rsidRPr="00CA3945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</w:t>
      </w:r>
      <w:r w:rsidR="00CA3945" w:rsidRPr="00CA3945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2013 </w:t>
      </w:r>
      <w:proofErr w:type="gramStart"/>
      <w:r w:rsidR="00CA3945" w:rsidRPr="00CA3945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-  RCGM</w:t>
      </w:r>
      <w:proofErr w:type="gramEnd"/>
      <w:r w:rsidR="00CA3945" w:rsidRPr="00CA3945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</w:t>
      </w:r>
      <w:proofErr w:type="spellStart"/>
      <w:r w:rsidR="00CA3945" w:rsidRPr="00CA3945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N°</w:t>
      </w:r>
      <w:proofErr w:type="spellEnd"/>
      <w:r w:rsidR="006129E6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</w:t>
      </w:r>
      <w:r w:rsidR="00CA3945" w:rsidRPr="00CA3945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0612-2013 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de </w:t>
      </w:r>
      <w:r w:rsidRPr="00CA3945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fecha </w:t>
      </w:r>
      <w:r w:rsidR="00CA3945" w:rsidRPr="00CA3945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30 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de </w:t>
      </w:r>
      <w:r w:rsidRPr="00CA3945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set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iembre del</w:t>
      </w:r>
      <w:r w:rsidR="00CA3945" w:rsidRPr="00CA3945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2013)</w:t>
      </w:r>
    </w:p>
    <w:p w14:paraId="55BA1BFD" w14:textId="77777777" w:rsidR="00CA3945" w:rsidRDefault="00CA3945">
      <w:pPr>
        <w:shd w:val="clear" w:color="auto" w:fill="FFFFFF"/>
        <w:ind w:left="720"/>
        <w:rPr>
          <w:rFonts w:ascii="Century Gothic" w:eastAsia="Century Gothic" w:hAnsi="Century Gothic" w:cs="Century Gothic"/>
          <w:color w:val="212121"/>
          <w:sz w:val="22"/>
          <w:szCs w:val="22"/>
        </w:rPr>
      </w:pPr>
    </w:p>
    <w:p w14:paraId="55BA1BFE" w14:textId="77777777" w:rsidR="00CA3945" w:rsidRPr="00BD698E" w:rsidRDefault="00447072" w:rsidP="00447072">
      <w:pPr>
        <w:numPr>
          <w:ilvl w:val="0"/>
          <w:numId w:val="11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BD698E">
        <w:rPr>
          <w:rFonts w:ascii="Century Gothic" w:eastAsia="Century Gothic" w:hAnsi="Century Gothic" w:cs="Century Gothic"/>
          <w:sz w:val="22"/>
          <w:szCs w:val="22"/>
        </w:rPr>
        <w:t xml:space="preserve">IV,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CA3945" w:rsidRPr="00BD698E">
        <w:rPr>
          <w:rFonts w:ascii="Century Gothic" w:eastAsia="Century Gothic" w:hAnsi="Century Gothic" w:cs="Century Gothic"/>
          <w:sz w:val="22"/>
          <w:szCs w:val="22"/>
        </w:rPr>
        <w:t xml:space="preserve"> II,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BD698E">
        <w:rPr>
          <w:rFonts w:ascii="Century Gothic" w:eastAsia="Century Gothic" w:hAnsi="Century Gothic" w:cs="Century Gothic"/>
          <w:sz w:val="22"/>
          <w:szCs w:val="22"/>
        </w:rPr>
        <w:t xml:space="preserve">452,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BD698E">
        <w:rPr>
          <w:rFonts w:ascii="Century Gothic" w:eastAsia="Century Gothic" w:hAnsi="Century Gothic" w:cs="Century Gothic"/>
          <w:sz w:val="22"/>
          <w:szCs w:val="22"/>
        </w:rPr>
        <w:t>4-20</w:t>
      </w:r>
    </w:p>
    <w:p w14:paraId="55BA1BFF" w14:textId="77777777" w:rsidR="00CA3945" w:rsidRPr="00BD698E" w:rsidRDefault="00447072" w:rsidP="00447072">
      <w:pPr>
        <w:numPr>
          <w:ilvl w:val="0"/>
          <w:numId w:val="11"/>
        </w:numPr>
        <w:tabs>
          <w:tab w:val="left" w:pos="851"/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BD698E">
        <w:rPr>
          <w:rFonts w:ascii="Century Gothic" w:eastAsia="Century Gothic" w:hAnsi="Century Gothic" w:cs="Century Gothic"/>
          <w:sz w:val="22"/>
          <w:szCs w:val="22"/>
        </w:rPr>
        <w:t xml:space="preserve">VII,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CA3945" w:rsidRPr="00BD698E">
        <w:rPr>
          <w:rFonts w:ascii="Century Gothic" w:eastAsia="Century Gothic" w:hAnsi="Century Gothic" w:cs="Century Gothic"/>
          <w:sz w:val="22"/>
          <w:szCs w:val="22"/>
        </w:rPr>
        <w:t xml:space="preserve"> II,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BD698E">
        <w:rPr>
          <w:rFonts w:ascii="Century Gothic" w:eastAsia="Century Gothic" w:hAnsi="Century Gothic" w:cs="Century Gothic"/>
          <w:sz w:val="22"/>
          <w:szCs w:val="22"/>
        </w:rPr>
        <w:t xml:space="preserve">708,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CA3945" w:rsidRPr="00BD698E">
        <w:rPr>
          <w:rFonts w:ascii="Century Gothic" w:eastAsia="Century Gothic" w:hAnsi="Century Gothic" w:cs="Century Gothic"/>
          <w:sz w:val="22"/>
          <w:szCs w:val="22"/>
        </w:rPr>
        <w:t>7-10</w:t>
      </w:r>
    </w:p>
    <w:p w14:paraId="55BA1C00" w14:textId="77777777" w:rsidR="00CA3945" w:rsidRDefault="00CA3945" w:rsidP="00BD698E">
      <w:pPr>
        <w:shd w:val="clear" w:color="auto" w:fill="FFFFFF"/>
        <w:rPr>
          <w:rFonts w:ascii="Century Gothic" w:eastAsia="Century Gothic" w:hAnsi="Century Gothic" w:cs="Century Gothic"/>
          <w:color w:val="212121"/>
          <w:sz w:val="22"/>
          <w:szCs w:val="22"/>
        </w:rPr>
      </w:pPr>
    </w:p>
    <w:p w14:paraId="11695BB3" w14:textId="3F93B1D0" w:rsidR="00C34AC2" w:rsidRPr="00C34AC2" w:rsidRDefault="00C34AC2" w:rsidP="00886A3D">
      <w:pPr>
        <w:ind w:left="567" w:hanging="567"/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</w:pPr>
      <w:r w:rsidRPr="00C34AC2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7.-</w:t>
      </w:r>
      <w:r w:rsidRPr="00C34AC2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ab/>
        <w:t>Doctrina básica de la Marina de Guerra del Perú (DOBAMAR – 21000)</w:t>
      </w:r>
    </w:p>
    <w:p w14:paraId="11EF9582" w14:textId="77777777" w:rsidR="00C34AC2" w:rsidRPr="00C34AC2" w:rsidRDefault="00C34AC2" w:rsidP="00C34AC2">
      <w:pPr>
        <w:rPr>
          <w:rFonts w:ascii="Century Gothic" w:hAnsi="Century Gothic"/>
          <w:b/>
          <w:sz w:val="22"/>
          <w:szCs w:val="22"/>
          <w:u w:val="single"/>
        </w:rPr>
      </w:pPr>
    </w:p>
    <w:p w14:paraId="2F474789" w14:textId="0761F132" w:rsidR="00C34AC2" w:rsidRPr="00C34AC2" w:rsidRDefault="00C34AC2" w:rsidP="00C34AC2">
      <w:pPr>
        <w:pStyle w:val="Prrafodelista"/>
        <w:numPr>
          <w:ilvl w:val="0"/>
          <w:numId w:val="20"/>
        </w:numPr>
        <w:ind w:left="851" w:hanging="284"/>
        <w:rPr>
          <w:rFonts w:ascii="Century Gothic" w:hAnsi="Century Gothic"/>
          <w:sz w:val="22"/>
          <w:szCs w:val="22"/>
        </w:rPr>
      </w:pPr>
      <w:r w:rsidRPr="00C34AC2">
        <w:rPr>
          <w:rFonts w:ascii="Century Gothic" w:hAnsi="Century Gothic"/>
          <w:sz w:val="22"/>
          <w:szCs w:val="22"/>
        </w:rPr>
        <w:t>Capítulo I, sección II, artículos 105, 106 y 107, páginas desde a 1-8 hasta 1-12.</w:t>
      </w:r>
    </w:p>
    <w:p w14:paraId="5C902C28" w14:textId="59BCEBF1" w:rsidR="00C34AC2" w:rsidRPr="00C34AC2" w:rsidRDefault="00C34AC2" w:rsidP="00C34AC2">
      <w:pPr>
        <w:pStyle w:val="Prrafodelista"/>
        <w:numPr>
          <w:ilvl w:val="0"/>
          <w:numId w:val="20"/>
        </w:numPr>
        <w:ind w:left="851" w:hanging="284"/>
        <w:rPr>
          <w:rFonts w:ascii="Century Gothic" w:hAnsi="Century Gothic"/>
          <w:sz w:val="22"/>
          <w:szCs w:val="22"/>
        </w:rPr>
      </w:pPr>
      <w:r w:rsidRPr="00C34AC2">
        <w:rPr>
          <w:rFonts w:ascii="Century Gothic" w:hAnsi="Century Gothic"/>
          <w:sz w:val="22"/>
          <w:szCs w:val="22"/>
        </w:rPr>
        <w:t xml:space="preserve"> Capítulo II, sección I, artículos 201 y 202, página 2-1.</w:t>
      </w:r>
    </w:p>
    <w:p w14:paraId="21FAEF1F" w14:textId="06BEB0D8" w:rsidR="00C34AC2" w:rsidRPr="00C34AC2" w:rsidRDefault="00C34AC2" w:rsidP="00C34AC2">
      <w:pPr>
        <w:pStyle w:val="Prrafodelista"/>
        <w:numPr>
          <w:ilvl w:val="0"/>
          <w:numId w:val="20"/>
        </w:numPr>
        <w:ind w:left="851" w:hanging="284"/>
        <w:rPr>
          <w:rFonts w:ascii="Century Gothic" w:hAnsi="Century Gothic"/>
          <w:sz w:val="22"/>
          <w:szCs w:val="22"/>
        </w:rPr>
      </w:pPr>
      <w:r w:rsidRPr="00C34AC2">
        <w:rPr>
          <w:rFonts w:ascii="Century Gothic" w:hAnsi="Century Gothic"/>
          <w:sz w:val="22"/>
          <w:szCs w:val="22"/>
        </w:rPr>
        <w:t xml:space="preserve"> Capítulo III, sección I, artículo 305, página 3-6.</w:t>
      </w:r>
    </w:p>
    <w:p w14:paraId="32B44404" w14:textId="1136D623" w:rsidR="00C34AC2" w:rsidRPr="00C34AC2" w:rsidRDefault="00C34AC2" w:rsidP="00C34AC2">
      <w:pPr>
        <w:pStyle w:val="Prrafodelista"/>
        <w:numPr>
          <w:ilvl w:val="0"/>
          <w:numId w:val="20"/>
        </w:numPr>
        <w:ind w:left="851" w:hanging="284"/>
        <w:rPr>
          <w:rFonts w:ascii="Century Gothic" w:hAnsi="Century Gothic"/>
          <w:sz w:val="22"/>
          <w:szCs w:val="22"/>
        </w:rPr>
      </w:pPr>
      <w:r w:rsidRPr="00C34AC2">
        <w:rPr>
          <w:rFonts w:ascii="Century Gothic" w:hAnsi="Century Gothic"/>
          <w:sz w:val="22"/>
          <w:szCs w:val="22"/>
        </w:rPr>
        <w:t xml:space="preserve"> Capítulo III, sección IV, artículos 310 y 311, páginas 3-7 y 3-8.</w:t>
      </w:r>
    </w:p>
    <w:p w14:paraId="48A2196E" w14:textId="469C41EF" w:rsidR="00C34AC2" w:rsidRPr="00C34AC2" w:rsidRDefault="00C34AC2" w:rsidP="00C34AC2">
      <w:pPr>
        <w:pStyle w:val="Prrafodelista"/>
        <w:numPr>
          <w:ilvl w:val="0"/>
          <w:numId w:val="20"/>
        </w:numPr>
        <w:ind w:left="851" w:hanging="284"/>
        <w:rPr>
          <w:rFonts w:ascii="Century Gothic" w:hAnsi="Century Gothic"/>
          <w:sz w:val="22"/>
          <w:szCs w:val="22"/>
        </w:rPr>
      </w:pPr>
      <w:r w:rsidRPr="00C34AC2">
        <w:rPr>
          <w:rFonts w:ascii="Century Gothic" w:hAnsi="Century Gothic"/>
          <w:sz w:val="22"/>
          <w:szCs w:val="22"/>
        </w:rPr>
        <w:t xml:space="preserve"> Capítulo IV, sección I, artículos 401 y 402, página 4-1.</w:t>
      </w:r>
    </w:p>
    <w:p w14:paraId="0DB671D9" w14:textId="033FF977" w:rsidR="00C34AC2" w:rsidRPr="00C34AC2" w:rsidRDefault="00C34AC2" w:rsidP="00C34AC2">
      <w:pPr>
        <w:pStyle w:val="Prrafodelista"/>
        <w:numPr>
          <w:ilvl w:val="0"/>
          <w:numId w:val="20"/>
        </w:numPr>
        <w:ind w:left="851" w:hanging="284"/>
        <w:rPr>
          <w:rFonts w:ascii="Century Gothic" w:hAnsi="Century Gothic"/>
          <w:sz w:val="22"/>
          <w:szCs w:val="22"/>
        </w:rPr>
      </w:pPr>
      <w:r w:rsidRPr="00C34AC2">
        <w:rPr>
          <w:rFonts w:ascii="Century Gothic" w:hAnsi="Century Gothic"/>
          <w:sz w:val="22"/>
          <w:szCs w:val="22"/>
        </w:rPr>
        <w:t xml:space="preserve"> Capítulo IV, sección II, artículo 405, página 4-3.</w:t>
      </w:r>
    </w:p>
    <w:p w14:paraId="2B3A3FFD" w14:textId="77A793EC" w:rsidR="00C34AC2" w:rsidRPr="00C34AC2" w:rsidRDefault="00C34AC2" w:rsidP="00C34AC2">
      <w:pPr>
        <w:pStyle w:val="Prrafodelista"/>
        <w:numPr>
          <w:ilvl w:val="0"/>
          <w:numId w:val="20"/>
        </w:numPr>
        <w:ind w:left="851" w:hanging="284"/>
        <w:rPr>
          <w:rFonts w:ascii="Century Gothic" w:hAnsi="Century Gothic"/>
          <w:sz w:val="22"/>
          <w:szCs w:val="22"/>
        </w:rPr>
      </w:pPr>
      <w:r w:rsidRPr="00C34AC2">
        <w:rPr>
          <w:rFonts w:ascii="Century Gothic" w:hAnsi="Century Gothic"/>
          <w:sz w:val="22"/>
          <w:szCs w:val="22"/>
        </w:rPr>
        <w:t>Capítulo IV, sección III, artículos desde 406 hasta 413, páginas desde 4-4 hasta 4-7.</w:t>
      </w:r>
    </w:p>
    <w:p w14:paraId="55BA1C0D" w14:textId="77777777" w:rsidR="00312560" w:rsidRDefault="00312560">
      <w:pPr>
        <w:rPr>
          <w:rFonts w:ascii="Century Gothic" w:eastAsia="Century Gothic" w:hAnsi="Century Gothic" w:cs="Century Gothic"/>
          <w:sz w:val="22"/>
          <w:szCs w:val="22"/>
        </w:rPr>
      </w:pPr>
    </w:p>
    <w:p w14:paraId="55BA1C0E" w14:textId="77777777" w:rsidR="00312560" w:rsidRDefault="00037AA9" w:rsidP="00037AA9">
      <w:pPr>
        <w:shd w:val="clear" w:color="auto" w:fill="FFFFFF"/>
        <w:ind w:left="567" w:hanging="567"/>
        <w:jc w:val="both"/>
        <w:rPr>
          <w:rFonts w:ascii="Century Gothic" w:eastAsia="Century Gothic" w:hAnsi="Century Gothic" w:cs="Century Gothic"/>
          <w:color w:val="212121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8.-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ab/>
      </w:r>
      <w:r w:rsidRPr="00BD698E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Manual de Conceptos y Terminología sobre la Realidad Marítima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(</w:t>
      </w:r>
      <w:r w:rsidR="00BD698E" w:rsidRPr="00BD698E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MACOMAR-11104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)</w:t>
      </w:r>
      <w:r w:rsidR="0044151B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- </w:t>
      </w:r>
      <w:r w:rsidR="00BF6E5D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(DIRINTEMAR</w:t>
      </w:r>
      <w:r w:rsidR="00BD698E" w:rsidRPr="00BD698E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2014 - RCGM </w:t>
      </w:r>
      <w:proofErr w:type="spellStart"/>
      <w:r w:rsidR="00BD698E" w:rsidRPr="00BD698E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N°</w:t>
      </w:r>
      <w:proofErr w:type="spellEnd"/>
      <w:r w:rsidR="00BF6E5D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</w:t>
      </w:r>
      <w:r w:rsidR="00BD698E" w:rsidRPr="00BD698E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0298-2021 </w:t>
      </w:r>
      <w:r w:rsidR="00BF6E5D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de </w:t>
      </w:r>
      <w:r w:rsidR="00BF6E5D" w:rsidRPr="00BD698E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fecha 02 </w:t>
      </w:r>
      <w:r w:rsidR="00BF6E5D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de </w:t>
      </w:r>
      <w:r w:rsidR="00BF6E5D" w:rsidRPr="00BD698E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mayo </w:t>
      </w:r>
      <w:r w:rsidR="00BF6E5D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del </w:t>
      </w:r>
      <w:r w:rsidR="00BD698E" w:rsidRPr="00BD698E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2021)</w:t>
      </w:r>
    </w:p>
    <w:p w14:paraId="55BA1C0F" w14:textId="77777777" w:rsidR="00312560" w:rsidRDefault="00312560">
      <w:pPr>
        <w:shd w:val="clear" w:color="auto" w:fill="FFFFFF"/>
        <w:ind w:left="284"/>
        <w:rPr>
          <w:rFonts w:ascii="Century Gothic" w:eastAsia="Century Gothic" w:hAnsi="Century Gothic" w:cs="Century Gothic"/>
          <w:color w:val="212121"/>
          <w:sz w:val="22"/>
          <w:szCs w:val="22"/>
        </w:rPr>
      </w:pPr>
    </w:p>
    <w:p w14:paraId="55BA1C10" w14:textId="77777777" w:rsidR="00BD698E" w:rsidRPr="00BD698E" w:rsidRDefault="000D028D" w:rsidP="0099542C">
      <w:pPr>
        <w:numPr>
          <w:ilvl w:val="0"/>
          <w:numId w:val="14"/>
        </w:numPr>
        <w:tabs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105, 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inciso </w:t>
      </w:r>
      <w:r>
        <w:rPr>
          <w:rFonts w:ascii="Century Gothic" w:eastAsia="Century Gothic" w:hAnsi="Century Gothic" w:cs="Century Gothic"/>
          <w:sz w:val="22"/>
          <w:szCs w:val="22"/>
        </w:rPr>
        <w:t>A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>1-2</w:t>
      </w:r>
    </w:p>
    <w:p w14:paraId="55BA1C11" w14:textId="77777777" w:rsidR="00BD698E" w:rsidRPr="00BD698E" w:rsidRDefault="000D028D" w:rsidP="0099542C">
      <w:pPr>
        <w:numPr>
          <w:ilvl w:val="0"/>
          <w:numId w:val="14"/>
        </w:numPr>
        <w:tabs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107,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>1-7</w:t>
      </w:r>
    </w:p>
    <w:p w14:paraId="55BA1C12" w14:textId="77777777" w:rsidR="00BD698E" w:rsidRPr="00BD698E" w:rsidRDefault="000D028D" w:rsidP="0099542C">
      <w:pPr>
        <w:numPr>
          <w:ilvl w:val="0"/>
          <w:numId w:val="14"/>
        </w:numPr>
        <w:tabs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109,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>1- 8</w:t>
      </w:r>
    </w:p>
    <w:p w14:paraId="55BA1C13" w14:textId="77777777" w:rsidR="00BD698E" w:rsidRPr="00BD698E" w:rsidRDefault="000D028D" w:rsidP="0099542C">
      <w:pPr>
        <w:numPr>
          <w:ilvl w:val="0"/>
          <w:numId w:val="14"/>
        </w:numPr>
        <w:tabs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110,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>1-8</w:t>
      </w:r>
    </w:p>
    <w:p w14:paraId="55BA1C14" w14:textId="77777777" w:rsidR="00BD698E" w:rsidRPr="00BD698E" w:rsidRDefault="000D028D" w:rsidP="0099542C">
      <w:pPr>
        <w:numPr>
          <w:ilvl w:val="0"/>
          <w:numId w:val="14"/>
        </w:numPr>
        <w:tabs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114, 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inciso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A,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sub-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>inciso</w:t>
      </w:r>
      <w:proofErr w:type="spellEnd"/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>
        <w:rPr>
          <w:rFonts w:ascii="Century Gothic" w:eastAsia="Century Gothic" w:hAnsi="Century Gothic" w:cs="Century Gothic"/>
          <w:sz w:val="22"/>
          <w:szCs w:val="22"/>
        </w:rPr>
        <w:t>3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>1-12</w:t>
      </w:r>
    </w:p>
    <w:p w14:paraId="55BA1C15" w14:textId="77777777" w:rsidR="00BD698E" w:rsidRPr="00BD698E" w:rsidRDefault="000D028D" w:rsidP="0099542C">
      <w:pPr>
        <w:numPr>
          <w:ilvl w:val="0"/>
          <w:numId w:val="14"/>
        </w:numPr>
        <w:tabs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203,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>2 – 1</w:t>
      </w:r>
    </w:p>
    <w:p w14:paraId="55BA1C16" w14:textId="77777777" w:rsidR="00BD698E" w:rsidRPr="00BD698E" w:rsidRDefault="000D028D" w:rsidP="0099542C">
      <w:pPr>
        <w:numPr>
          <w:ilvl w:val="0"/>
          <w:numId w:val="14"/>
        </w:numPr>
        <w:tabs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212,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>2-2</w:t>
      </w:r>
    </w:p>
    <w:p w14:paraId="55BA1C17" w14:textId="77777777" w:rsidR="00BD698E" w:rsidRPr="00BD698E" w:rsidRDefault="000D028D" w:rsidP="0099542C">
      <w:pPr>
        <w:numPr>
          <w:ilvl w:val="0"/>
          <w:numId w:val="14"/>
        </w:numPr>
        <w:tabs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225,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>2-4</w:t>
      </w:r>
    </w:p>
    <w:p w14:paraId="55BA1C18" w14:textId="77777777" w:rsidR="00312560" w:rsidRDefault="000D028D" w:rsidP="0099542C">
      <w:pPr>
        <w:numPr>
          <w:ilvl w:val="0"/>
          <w:numId w:val="14"/>
        </w:numPr>
        <w:tabs>
          <w:tab w:val="left" w:pos="1416"/>
          <w:tab w:val="left" w:pos="2124"/>
          <w:tab w:val="left" w:pos="2832"/>
          <w:tab w:val="left" w:pos="7470"/>
        </w:tabs>
        <w:ind w:left="851" w:hanging="284"/>
        <w:jc w:val="both"/>
        <w:rPr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III,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304, 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inciso </w:t>
      </w:r>
      <w:r>
        <w:rPr>
          <w:rFonts w:ascii="Century Gothic" w:eastAsia="Century Gothic" w:hAnsi="Century Gothic" w:cs="Century Gothic"/>
          <w:sz w:val="22"/>
          <w:szCs w:val="22"/>
        </w:rPr>
        <w:t>D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sub-inciso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8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literal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C, 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desde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3-15 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hasta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>3-16</w:t>
      </w:r>
    </w:p>
    <w:p w14:paraId="55BA1C19" w14:textId="77777777" w:rsidR="0099542C" w:rsidRDefault="0099542C" w:rsidP="0099542C">
      <w:pPr>
        <w:pStyle w:val="Prrafodelista"/>
        <w:rPr>
          <w:rFonts w:ascii="Century Gothic" w:eastAsia="Century Gothic" w:hAnsi="Century Gothic" w:cs="Century Gothic"/>
          <w:sz w:val="22"/>
          <w:szCs w:val="22"/>
        </w:rPr>
      </w:pPr>
    </w:p>
    <w:p w14:paraId="55BA1C1F" w14:textId="77777777" w:rsidR="00312560" w:rsidRDefault="00731810" w:rsidP="00731810">
      <w:pPr>
        <w:shd w:val="clear" w:color="auto" w:fill="FFFFFF"/>
        <w:ind w:left="567" w:hanging="567"/>
        <w:jc w:val="both"/>
        <w:rPr>
          <w:rFonts w:ascii="Century Gothic" w:eastAsia="Century Gothic" w:hAnsi="Century Gothic" w:cs="Century Gothic"/>
          <w:color w:val="212121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9.-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ab/>
      </w:r>
      <w:r w:rsidRPr="00BD698E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Reglamento de Capacidad Psicosomática de los Servicios de Salud de la Marina de Guerra del Perú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(</w:t>
      </w:r>
      <w:r w:rsidR="00BD698E" w:rsidRPr="00BD698E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RECASIC-</w:t>
      </w:r>
      <w:r w:rsidR="00CF5169" w:rsidRPr="00BD698E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13501</w:t>
      </w:r>
      <w:r w:rsidR="00CF5169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) - (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DISAMAR</w:t>
      </w:r>
      <w:r w:rsidR="00B83D97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2016 - </w:t>
      </w:r>
      <w:r w:rsidR="00BD698E" w:rsidRPr="00BD698E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RCGM </w:t>
      </w:r>
      <w:proofErr w:type="spellStart"/>
      <w:r w:rsidR="00BD698E" w:rsidRPr="00BD698E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N°</w:t>
      </w:r>
      <w:proofErr w:type="spellEnd"/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</w:t>
      </w:r>
      <w:r w:rsidR="00BD698E" w:rsidRPr="00BD698E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0574-2016 </w:t>
      </w:r>
      <w:r w:rsidR="00B43437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de </w:t>
      </w:r>
      <w:r w:rsidR="00B43437" w:rsidRPr="00BD698E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fecha 06 </w:t>
      </w:r>
      <w:r w:rsidR="00B43437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de diciembre del</w:t>
      </w:r>
      <w:r w:rsidR="00B43437" w:rsidRPr="00BD698E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 2016</w:t>
      </w:r>
      <w:r w:rsidR="00BD698E" w:rsidRPr="00BD698E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)</w:t>
      </w:r>
    </w:p>
    <w:p w14:paraId="55BA1C20" w14:textId="77777777" w:rsidR="00312560" w:rsidRPr="008C0116" w:rsidRDefault="00312560">
      <w:pPr>
        <w:ind w:left="720"/>
        <w:rPr>
          <w:rFonts w:ascii="Century Gothic" w:eastAsia="Century Gothic" w:hAnsi="Century Gothic" w:cs="Century Gothic"/>
          <w:sz w:val="14"/>
          <w:szCs w:val="22"/>
        </w:rPr>
      </w:pPr>
    </w:p>
    <w:p w14:paraId="55BA1C21" w14:textId="77777777" w:rsidR="00BD698E" w:rsidRPr="00BD698E" w:rsidRDefault="003378F0" w:rsidP="00731810">
      <w:pPr>
        <w:numPr>
          <w:ilvl w:val="0"/>
          <w:numId w:val="15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 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203,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>2-2</w:t>
      </w:r>
    </w:p>
    <w:p w14:paraId="55BA1C22" w14:textId="77777777" w:rsidR="00BD698E" w:rsidRPr="0016676B" w:rsidRDefault="003378F0" w:rsidP="00BD698E">
      <w:pPr>
        <w:numPr>
          <w:ilvl w:val="0"/>
          <w:numId w:val="15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III,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 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302,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>3-1</w:t>
      </w:r>
    </w:p>
    <w:p w14:paraId="55BA1C23" w14:textId="77777777" w:rsidR="00BD698E" w:rsidRPr="00BD698E" w:rsidRDefault="0016676B" w:rsidP="0016676B">
      <w:pPr>
        <w:numPr>
          <w:ilvl w:val="0"/>
          <w:numId w:val="15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IV,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 II,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411,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>4-3</w:t>
      </w:r>
    </w:p>
    <w:p w14:paraId="55BA1C24" w14:textId="77777777" w:rsidR="00BD698E" w:rsidRPr="00BD698E" w:rsidRDefault="0016676B" w:rsidP="0016676B">
      <w:pPr>
        <w:numPr>
          <w:ilvl w:val="0"/>
          <w:numId w:val="15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IV,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 II,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412,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>4–3</w:t>
      </w:r>
    </w:p>
    <w:p w14:paraId="55BA1C25" w14:textId="77777777" w:rsidR="00312560" w:rsidRDefault="0016676B" w:rsidP="0016676B">
      <w:pPr>
        <w:numPr>
          <w:ilvl w:val="0"/>
          <w:numId w:val="15"/>
        </w:numPr>
        <w:ind w:left="851" w:hanging="284"/>
        <w:rPr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Capítulo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IV, </w:t>
      </w:r>
      <w:r>
        <w:rPr>
          <w:rFonts w:ascii="Century Gothic" w:eastAsia="Century Gothic" w:hAnsi="Century Gothic" w:cs="Century Gothic"/>
          <w:sz w:val="22"/>
          <w:szCs w:val="22"/>
        </w:rPr>
        <w:t>sección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II, </w:t>
      </w:r>
      <w:r>
        <w:rPr>
          <w:rFonts w:ascii="Century Gothic" w:eastAsia="Century Gothic" w:hAnsi="Century Gothic" w:cs="Century Gothic"/>
          <w:sz w:val="22"/>
          <w:szCs w:val="22"/>
        </w:rPr>
        <w:t>artículo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 xml:space="preserve">427, </w:t>
      </w:r>
      <w:r>
        <w:rPr>
          <w:rFonts w:ascii="Century Gothic" w:eastAsia="Century Gothic" w:hAnsi="Century Gothic" w:cs="Century Gothic"/>
          <w:sz w:val="22"/>
          <w:szCs w:val="22"/>
        </w:rPr>
        <w:t>página</w:t>
      </w:r>
      <w:r w:rsidRPr="00BD698E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D698E" w:rsidRPr="00BD698E">
        <w:rPr>
          <w:rFonts w:ascii="Century Gothic" w:eastAsia="Century Gothic" w:hAnsi="Century Gothic" w:cs="Century Gothic"/>
          <w:sz w:val="22"/>
          <w:szCs w:val="22"/>
        </w:rPr>
        <w:t>4-13</w:t>
      </w:r>
    </w:p>
    <w:p w14:paraId="55BA1C26" w14:textId="77777777" w:rsidR="00312560" w:rsidRPr="008C0116" w:rsidRDefault="00312560">
      <w:pPr>
        <w:rPr>
          <w:rFonts w:ascii="Century Gothic" w:eastAsia="Century Gothic" w:hAnsi="Century Gothic" w:cs="Century Gothic"/>
          <w:sz w:val="14"/>
          <w:szCs w:val="22"/>
        </w:rPr>
      </w:pPr>
    </w:p>
    <w:p w14:paraId="7A14568E" w14:textId="79498D21" w:rsidR="00886A3D" w:rsidRPr="00886A3D" w:rsidRDefault="00430F5D" w:rsidP="00886A3D">
      <w:pPr>
        <w:ind w:left="567" w:hanging="567"/>
        <w:rPr>
          <w:rFonts w:ascii="Century Gothic" w:hAnsi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10.-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ab/>
      </w:r>
      <w:r w:rsidR="00886A3D" w:rsidRPr="00886A3D">
        <w:rPr>
          <w:rFonts w:ascii="Century Gothic" w:hAnsi="Century Gothic"/>
          <w:b/>
          <w:sz w:val="22"/>
          <w:szCs w:val="22"/>
        </w:rPr>
        <w:t xml:space="preserve">Política General </w:t>
      </w:r>
      <w:r w:rsidR="00886A3D" w:rsidRPr="00886A3D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 xml:space="preserve">de la Marina de Guerra del Perú </w:t>
      </w:r>
      <w:r w:rsidR="00886A3D" w:rsidRPr="00886A3D">
        <w:rPr>
          <w:rFonts w:ascii="Century Gothic" w:hAnsi="Century Gothic"/>
          <w:b/>
          <w:sz w:val="22"/>
          <w:szCs w:val="22"/>
        </w:rPr>
        <w:t>(POLGENMAR – 11108)</w:t>
      </w:r>
    </w:p>
    <w:p w14:paraId="55BA1C28" w14:textId="1D770555" w:rsidR="00BD698E" w:rsidRPr="008C0116" w:rsidRDefault="00BD698E" w:rsidP="00886A3D">
      <w:pPr>
        <w:shd w:val="clear" w:color="auto" w:fill="FFFFFF"/>
        <w:tabs>
          <w:tab w:val="left" w:pos="426"/>
        </w:tabs>
        <w:ind w:left="567" w:hanging="567"/>
        <w:jc w:val="both"/>
        <w:rPr>
          <w:rFonts w:ascii="Century Gothic" w:eastAsia="Century Gothic" w:hAnsi="Century Gothic" w:cs="Century Gothic"/>
          <w:sz w:val="14"/>
          <w:szCs w:val="22"/>
        </w:rPr>
      </w:pPr>
    </w:p>
    <w:p w14:paraId="219987FC" w14:textId="44B70CFD" w:rsidR="00886A3D" w:rsidRPr="00886A3D" w:rsidRDefault="00886A3D" w:rsidP="00886A3D">
      <w:pPr>
        <w:pStyle w:val="Prrafodelista"/>
        <w:numPr>
          <w:ilvl w:val="0"/>
          <w:numId w:val="21"/>
        </w:numPr>
        <w:ind w:left="851" w:hanging="284"/>
        <w:rPr>
          <w:rFonts w:ascii="Century Gothic" w:hAnsi="Century Gothic"/>
          <w:sz w:val="22"/>
          <w:szCs w:val="22"/>
        </w:rPr>
      </w:pPr>
      <w:r w:rsidRPr="00886A3D">
        <w:rPr>
          <w:rFonts w:ascii="Century Gothic" w:hAnsi="Century Gothic"/>
          <w:sz w:val="22"/>
          <w:szCs w:val="22"/>
        </w:rPr>
        <w:t>Capítulo I, sección I, artículo 102, página 1-1.</w:t>
      </w:r>
    </w:p>
    <w:p w14:paraId="1A028805" w14:textId="36CB931E" w:rsidR="00886A3D" w:rsidRPr="00886A3D" w:rsidRDefault="00886A3D" w:rsidP="00886A3D">
      <w:pPr>
        <w:pStyle w:val="Prrafodelista"/>
        <w:numPr>
          <w:ilvl w:val="0"/>
          <w:numId w:val="21"/>
        </w:numPr>
        <w:ind w:left="851" w:hanging="284"/>
        <w:rPr>
          <w:rFonts w:ascii="Century Gothic" w:hAnsi="Century Gothic"/>
          <w:sz w:val="22"/>
          <w:szCs w:val="22"/>
        </w:rPr>
      </w:pPr>
      <w:r w:rsidRPr="00886A3D">
        <w:rPr>
          <w:rFonts w:ascii="Century Gothic" w:hAnsi="Century Gothic"/>
          <w:sz w:val="22"/>
          <w:szCs w:val="22"/>
        </w:rPr>
        <w:t>Capítulo II, artículo 201, página 2-1.</w:t>
      </w:r>
    </w:p>
    <w:p w14:paraId="6E28E781" w14:textId="71C1CEB6" w:rsidR="00886A3D" w:rsidRPr="00886A3D" w:rsidRDefault="00886A3D" w:rsidP="00886A3D">
      <w:pPr>
        <w:pStyle w:val="Prrafodelista"/>
        <w:numPr>
          <w:ilvl w:val="0"/>
          <w:numId w:val="21"/>
        </w:numPr>
        <w:ind w:left="851" w:hanging="284"/>
        <w:rPr>
          <w:rFonts w:ascii="Century Gothic" w:hAnsi="Century Gothic"/>
          <w:sz w:val="22"/>
          <w:szCs w:val="22"/>
        </w:rPr>
      </w:pPr>
      <w:r w:rsidRPr="00886A3D">
        <w:rPr>
          <w:rFonts w:ascii="Century Gothic" w:hAnsi="Century Gothic"/>
          <w:sz w:val="22"/>
          <w:szCs w:val="22"/>
        </w:rPr>
        <w:t>Capítulo III, artículos desde 301 hasta 307, páginas desde 3-1 hasta 3-7</w:t>
      </w:r>
    </w:p>
    <w:p w14:paraId="55BA1C2A" w14:textId="77777777" w:rsidR="00B171F1" w:rsidRPr="008C0116" w:rsidRDefault="00B171F1" w:rsidP="00886A3D">
      <w:pPr>
        <w:ind w:left="851" w:hanging="284"/>
        <w:rPr>
          <w:rFonts w:ascii="Century Gothic" w:eastAsia="Century Gothic" w:hAnsi="Century Gothic" w:cs="Century Gothic"/>
          <w:sz w:val="14"/>
          <w:szCs w:val="22"/>
        </w:rPr>
      </w:pPr>
    </w:p>
    <w:p w14:paraId="55BA1C2B" w14:textId="77777777" w:rsidR="001F1837" w:rsidRDefault="00322810" w:rsidP="00322810">
      <w:pPr>
        <w:shd w:val="clear" w:color="auto" w:fill="FFFFFF"/>
        <w:tabs>
          <w:tab w:val="left" w:pos="426"/>
        </w:tabs>
        <w:ind w:left="567" w:hanging="567"/>
        <w:rPr>
          <w:rFonts w:ascii="Century Gothic" w:eastAsia="Century Gothic" w:hAnsi="Century Gothic" w:cs="Century Gothic"/>
          <w:color w:val="212121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11.-</w:t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ab/>
      </w:r>
      <w:r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ab/>
      </w:r>
      <w:r w:rsidR="001F1837" w:rsidRPr="001F1837">
        <w:rPr>
          <w:rFonts w:ascii="Century Gothic" w:eastAsia="Century Gothic" w:hAnsi="Century Gothic" w:cs="Century Gothic"/>
          <w:b/>
          <w:color w:val="212121"/>
          <w:sz w:val="22"/>
          <w:szCs w:val="22"/>
          <w:lang w:val="es-ES"/>
        </w:rPr>
        <w:t>POLÍTICA NACIONAL MARÍTIMA – PNM</w:t>
      </w:r>
    </w:p>
    <w:p w14:paraId="55BA1C2C" w14:textId="77777777" w:rsidR="00BD698E" w:rsidRDefault="00BD698E">
      <w:pPr>
        <w:rPr>
          <w:rFonts w:ascii="Century Gothic" w:eastAsia="Century Gothic" w:hAnsi="Century Gothic" w:cs="Century Gothic"/>
          <w:sz w:val="22"/>
          <w:szCs w:val="22"/>
        </w:rPr>
      </w:pPr>
    </w:p>
    <w:p w14:paraId="55BA1C2D" w14:textId="77777777" w:rsidR="001F1837" w:rsidRPr="001F1837" w:rsidRDefault="00322810" w:rsidP="00322810">
      <w:pPr>
        <w:numPr>
          <w:ilvl w:val="0"/>
          <w:numId w:val="15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1F1837">
        <w:rPr>
          <w:rFonts w:ascii="Century Gothic" w:eastAsia="Century Gothic" w:hAnsi="Century Gothic" w:cs="Century Gothic"/>
          <w:sz w:val="22"/>
          <w:szCs w:val="22"/>
        </w:rPr>
        <w:t xml:space="preserve">Parte </w:t>
      </w:r>
      <w:r w:rsidR="001F1837" w:rsidRPr="001F1837">
        <w:rPr>
          <w:rFonts w:ascii="Century Gothic" w:eastAsia="Century Gothic" w:hAnsi="Century Gothic" w:cs="Century Gothic"/>
          <w:sz w:val="22"/>
          <w:szCs w:val="22"/>
        </w:rPr>
        <w:t xml:space="preserve">I </w:t>
      </w:r>
      <w:r w:rsidRPr="001F1837">
        <w:rPr>
          <w:rFonts w:ascii="Century Gothic" w:eastAsia="Century Gothic" w:hAnsi="Century Gothic" w:cs="Century Gothic"/>
          <w:sz w:val="22"/>
          <w:szCs w:val="22"/>
        </w:rPr>
        <w:t xml:space="preserve">del contenido de la </w:t>
      </w:r>
      <w:r w:rsidR="001F1837" w:rsidRPr="001F1837">
        <w:rPr>
          <w:rFonts w:ascii="Century Gothic" w:eastAsia="Century Gothic" w:hAnsi="Century Gothic" w:cs="Century Gothic"/>
          <w:sz w:val="22"/>
          <w:szCs w:val="22"/>
        </w:rPr>
        <w:t>PNM</w:t>
      </w:r>
    </w:p>
    <w:p w14:paraId="55BA1C2E" w14:textId="77777777" w:rsidR="001F1837" w:rsidRPr="001F1837" w:rsidRDefault="001F1837" w:rsidP="00322810">
      <w:pPr>
        <w:numPr>
          <w:ilvl w:val="0"/>
          <w:numId w:val="15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1F1837">
        <w:rPr>
          <w:rFonts w:ascii="Century Gothic" w:eastAsia="Century Gothic" w:hAnsi="Century Gothic" w:cs="Century Gothic"/>
          <w:sz w:val="22"/>
          <w:szCs w:val="22"/>
        </w:rPr>
        <w:t>(</w:t>
      </w:r>
      <w:r w:rsidR="00322810" w:rsidRPr="001F1837">
        <w:rPr>
          <w:rFonts w:ascii="Century Gothic" w:eastAsia="Century Gothic" w:hAnsi="Century Gothic" w:cs="Century Gothic"/>
          <w:sz w:val="22"/>
          <w:szCs w:val="22"/>
        </w:rPr>
        <w:t xml:space="preserve">Parte </w:t>
      </w:r>
      <w:r w:rsidRPr="001F1837">
        <w:rPr>
          <w:rFonts w:ascii="Century Gothic" w:eastAsia="Century Gothic" w:hAnsi="Century Gothic" w:cs="Century Gothic"/>
          <w:sz w:val="22"/>
          <w:szCs w:val="22"/>
        </w:rPr>
        <w:t xml:space="preserve">I </w:t>
      </w:r>
      <w:r w:rsidR="00322810" w:rsidRPr="001F1837">
        <w:rPr>
          <w:rFonts w:ascii="Century Gothic" w:eastAsia="Century Gothic" w:hAnsi="Century Gothic" w:cs="Century Gothic"/>
          <w:sz w:val="22"/>
          <w:szCs w:val="22"/>
        </w:rPr>
        <w:t xml:space="preserve">del contenido de la </w:t>
      </w:r>
      <w:r w:rsidR="00322810">
        <w:rPr>
          <w:rFonts w:ascii="Century Gothic" w:eastAsia="Century Gothic" w:hAnsi="Century Gothic" w:cs="Century Gothic"/>
          <w:sz w:val="22"/>
          <w:szCs w:val="22"/>
        </w:rPr>
        <w:t xml:space="preserve">PNM), </w:t>
      </w:r>
      <w:proofErr w:type="spellStart"/>
      <w:r w:rsidR="00322810">
        <w:rPr>
          <w:rFonts w:ascii="Century Gothic" w:eastAsia="Century Gothic" w:hAnsi="Century Gothic" w:cs="Century Gothic"/>
          <w:sz w:val="22"/>
          <w:szCs w:val="22"/>
        </w:rPr>
        <w:t>sub-tí</w:t>
      </w:r>
      <w:r w:rsidR="00322810" w:rsidRPr="001F1837">
        <w:rPr>
          <w:rFonts w:ascii="Century Gothic" w:eastAsia="Century Gothic" w:hAnsi="Century Gothic" w:cs="Century Gothic"/>
          <w:sz w:val="22"/>
          <w:szCs w:val="22"/>
        </w:rPr>
        <w:t>tulo</w:t>
      </w:r>
      <w:proofErr w:type="spellEnd"/>
      <w:r w:rsidRPr="001F1837">
        <w:rPr>
          <w:rFonts w:ascii="Century Gothic" w:eastAsia="Century Gothic" w:hAnsi="Century Gothic" w:cs="Century Gothic"/>
          <w:sz w:val="22"/>
          <w:szCs w:val="22"/>
        </w:rPr>
        <w:t xml:space="preserve"> 1.4, </w:t>
      </w:r>
      <w:r w:rsidR="00322810" w:rsidRPr="001F1837">
        <w:rPr>
          <w:rFonts w:ascii="Century Gothic" w:eastAsia="Century Gothic" w:hAnsi="Century Gothic" w:cs="Century Gothic"/>
          <w:sz w:val="22"/>
          <w:szCs w:val="22"/>
        </w:rPr>
        <w:t>sub</w:t>
      </w:r>
      <w:r w:rsidRPr="001F1837">
        <w:rPr>
          <w:rFonts w:ascii="Century Gothic" w:eastAsia="Century Gothic" w:hAnsi="Century Gothic" w:cs="Century Gothic"/>
          <w:sz w:val="22"/>
          <w:szCs w:val="22"/>
        </w:rPr>
        <w:t>-</w:t>
      </w:r>
      <w:r w:rsidR="00322810" w:rsidRPr="00322810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 w:rsidR="00322810">
        <w:rPr>
          <w:rFonts w:ascii="Century Gothic" w:eastAsia="Century Gothic" w:hAnsi="Century Gothic" w:cs="Century Gothic"/>
          <w:sz w:val="22"/>
          <w:szCs w:val="22"/>
        </w:rPr>
        <w:t>sub-tí</w:t>
      </w:r>
      <w:r w:rsidR="00322810" w:rsidRPr="001F1837">
        <w:rPr>
          <w:rFonts w:ascii="Century Gothic" w:eastAsia="Century Gothic" w:hAnsi="Century Gothic" w:cs="Century Gothic"/>
          <w:sz w:val="22"/>
          <w:szCs w:val="22"/>
        </w:rPr>
        <w:t>tulo</w:t>
      </w:r>
      <w:proofErr w:type="spellEnd"/>
      <w:r w:rsidR="00322810" w:rsidRPr="001F1837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Pr="001F1837">
        <w:rPr>
          <w:rFonts w:ascii="Century Gothic" w:eastAsia="Century Gothic" w:hAnsi="Century Gothic" w:cs="Century Gothic"/>
          <w:sz w:val="22"/>
          <w:szCs w:val="22"/>
        </w:rPr>
        <w:t xml:space="preserve">1.4.4, </w:t>
      </w:r>
      <w:r w:rsidR="00322810" w:rsidRPr="001F1837">
        <w:rPr>
          <w:rFonts w:ascii="Century Gothic" w:eastAsia="Century Gothic" w:hAnsi="Century Gothic" w:cs="Century Gothic"/>
          <w:sz w:val="22"/>
          <w:szCs w:val="22"/>
        </w:rPr>
        <w:t xml:space="preserve">inciso </w:t>
      </w:r>
      <w:r w:rsidR="00322810">
        <w:rPr>
          <w:rFonts w:ascii="Century Gothic" w:eastAsia="Century Gothic" w:hAnsi="Century Gothic" w:cs="Century Gothic"/>
          <w:sz w:val="22"/>
          <w:szCs w:val="22"/>
        </w:rPr>
        <w:t>G</w:t>
      </w:r>
      <w:r w:rsidRPr="001F1837">
        <w:rPr>
          <w:rFonts w:ascii="Century Gothic" w:eastAsia="Century Gothic" w:hAnsi="Century Gothic" w:cs="Century Gothic"/>
          <w:sz w:val="22"/>
          <w:szCs w:val="22"/>
        </w:rPr>
        <w:t xml:space="preserve">, </w:t>
      </w:r>
      <w:r w:rsidR="00322810">
        <w:rPr>
          <w:rFonts w:ascii="Century Gothic" w:eastAsia="Century Gothic" w:hAnsi="Century Gothic" w:cs="Century Gothic"/>
          <w:sz w:val="22"/>
          <w:szCs w:val="22"/>
        </w:rPr>
        <w:t>página</w:t>
      </w:r>
      <w:r w:rsidR="00322810" w:rsidRPr="001F1837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Pr="001F1837">
        <w:rPr>
          <w:rFonts w:ascii="Century Gothic" w:eastAsia="Century Gothic" w:hAnsi="Century Gothic" w:cs="Century Gothic"/>
          <w:sz w:val="22"/>
          <w:szCs w:val="22"/>
        </w:rPr>
        <w:t>65</w:t>
      </w:r>
    </w:p>
    <w:p w14:paraId="55BA1C2F" w14:textId="77777777" w:rsidR="00BD698E" w:rsidRPr="001F1837" w:rsidRDefault="001F1837" w:rsidP="00322810">
      <w:pPr>
        <w:numPr>
          <w:ilvl w:val="0"/>
          <w:numId w:val="15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1F1837">
        <w:rPr>
          <w:rFonts w:ascii="Century Gothic" w:eastAsia="Century Gothic" w:hAnsi="Century Gothic" w:cs="Century Gothic"/>
          <w:sz w:val="22"/>
          <w:szCs w:val="22"/>
        </w:rPr>
        <w:t>(</w:t>
      </w:r>
      <w:r w:rsidR="00322810" w:rsidRPr="001F1837">
        <w:rPr>
          <w:rFonts w:ascii="Century Gothic" w:eastAsia="Century Gothic" w:hAnsi="Century Gothic" w:cs="Century Gothic"/>
          <w:sz w:val="22"/>
          <w:szCs w:val="22"/>
        </w:rPr>
        <w:t xml:space="preserve">Parte </w:t>
      </w:r>
      <w:r w:rsidRPr="001F1837">
        <w:rPr>
          <w:rFonts w:ascii="Century Gothic" w:eastAsia="Century Gothic" w:hAnsi="Century Gothic" w:cs="Century Gothic"/>
          <w:sz w:val="22"/>
          <w:szCs w:val="22"/>
        </w:rPr>
        <w:t xml:space="preserve">II </w:t>
      </w:r>
      <w:r w:rsidR="00322810" w:rsidRPr="001F1837">
        <w:rPr>
          <w:rFonts w:ascii="Century Gothic" w:eastAsia="Century Gothic" w:hAnsi="Century Gothic" w:cs="Century Gothic"/>
          <w:sz w:val="22"/>
          <w:szCs w:val="22"/>
        </w:rPr>
        <w:t xml:space="preserve">del contenido de la </w:t>
      </w:r>
      <w:r w:rsidRPr="001F1837">
        <w:rPr>
          <w:rFonts w:ascii="Century Gothic" w:eastAsia="Century Gothic" w:hAnsi="Century Gothic" w:cs="Century Gothic"/>
          <w:sz w:val="22"/>
          <w:szCs w:val="22"/>
        </w:rPr>
        <w:t xml:space="preserve">PNM), </w:t>
      </w:r>
      <w:r w:rsidR="00322810" w:rsidRPr="001F1837">
        <w:rPr>
          <w:rFonts w:ascii="Century Gothic" w:eastAsia="Century Gothic" w:hAnsi="Century Gothic" w:cs="Century Gothic"/>
          <w:sz w:val="22"/>
          <w:szCs w:val="22"/>
        </w:rPr>
        <w:t xml:space="preserve">desde </w:t>
      </w:r>
      <w:r w:rsidR="00322810">
        <w:rPr>
          <w:rFonts w:ascii="Century Gothic" w:eastAsia="Century Gothic" w:hAnsi="Century Gothic" w:cs="Century Gothic"/>
          <w:sz w:val="22"/>
          <w:szCs w:val="22"/>
        </w:rPr>
        <w:t>página</w:t>
      </w:r>
      <w:r w:rsidR="00322810" w:rsidRPr="001F1837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Pr="001F1837">
        <w:rPr>
          <w:rFonts w:ascii="Century Gothic" w:eastAsia="Century Gothic" w:hAnsi="Century Gothic" w:cs="Century Gothic"/>
          <w:sz w:val="22"/>
          <w:szCs w:val="22"/>
        </w:rPr>
        <w:t xml:space="preserve">77 </w:t>
      </w:r>
      <w:r w:rsidR="00322810" w:rsidRPr="001F1837">
        <w:rPr>
          <w:rFonts w:ascii="Century Gothic" w:eastAsia="Century Gothic" w:hAnsi="Century Gothic" w:cs="Century Gothic"/>
          <w:sz w:val="22"/>
          <w:szCs w:val="22"/>
        </w:rPr>
        <w:t xml:space="preserve">hasta </w:t>
      </w:r>
      <w:r w:rsidR="00322810">
        <w:rPr>
          <w:rFonts w:ascii="Century Gothic" w:eastAsia="Century Gothic" w:hAnsi="Century Gothic" w:cs="Century Gothic"/>
          <w:sz w:val="22"/>
          <w:szCs w:val="22"/>
        </w:rPr>
        <w:t>página</w:t>
      </w:r>
      <w:r w:rsidR="00322810" w:rsidRPr="001F1837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322810">
        <w:rPr>
          <w:rFonts w:ascii="Century Gothic" w:eastAsia="Century Gothic" w:hAnsi="Century Gothic" w:cs="Century Gothic"/>
          <w:sz w:val="22"/>
          <w:szCs w:val="22"/>
        </w:rPr>
        <w:t>79</w:t>
      </w:r>
    </w:p>
    <w:p w14:paraId="55BA1C32" w14:textId="77777777" w:rsidR="006A466C" w:rsidRPr="008C0116" w:rsidRDefault="006A466C">
      <w:pPr>
        <w:rPr>
          <w:rFonts w:ascii="Century Gothic" w:eastAsia="Century Gothic" w:hAnsi="Century Gothic" w:cs="Century Gothic"/>
          <w:sz w:val="16"/>
          <w:szCs w:val="22"/>
        </w:rPr>
      </w:pPr>
    </w:p>
    <w:p w14:paraId="55BA1C33" w14:textId="77777777" w:rsidR="00312560" w:rsidRPr="001F1837" w:rsidRDefault="001F183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  <w:u w:val="single"/>
        </w:rPr>
      </w:pPr>
      <w:r w:rsidRPr="001F1837">
        <w:rPr>
          <w:rFonts w:ascii="Century Gothic" w:eastAsia="Century Gothic" w:hAnsi="Century Gothic" w:cs="Century Gothic"/>
          <w:b/>
          <w:color w:val="000000"/>
          <w:sz w:val="24"/>
          <w:szCs w:val="24"/>
          <w:u w:val="single"/>
        </w:rPr>
        <w:t>TEMARIO</w:t>
      </w:r>
      <w:r w:rsidR="00B26970" w:rsidRPr="001F1837">
        <w:rPr>
          <w:rFonts w:ascii="Century Gothic" w:eastAsia="Century Gothic" w:hAnsi="Century Gothic" w:cs="Century Gothic"/>
          <w:b/>
          <w:color w:val="000000"/>
          <w:sz w:val="24"/>
          <w:szCs w:val="24"/>
          <w:u w:val="single"/>
        </w:rPr>
        <w:t xml:space="preserve"> DE HISTORIA NAVAL</w:t>
      </w:r>
    </w:p>
    <w:p w14:paraId="55BA1C34" w14:textId="77777777" w:rsidR="00312560" w:rsidRDefault="00312560">
      <w:pPr>
        <w:rPr>
          <w:rFonts w:ascii="Century Gothic" w:eastAsia="Century Gothic" w:hAnsi="Century Gothic" w:cs="Century Gothic"/>
          <w:sz w:val="22"/>
          <w:szCs w:val="22"/>
        </w:rPr>
      </w:pPr>
      <w:bookmarkStart w:id="0" w:name="_b4e5w751h0eh" w:colFirst="0" w:colLast="0"/>
      <w:bookmarkEnd w:id="0"/>
    </w:p>
    <w:p w14:paraId="55BA1C35" w14:textId="77777777" w:rsidR="00312560" w:rsidRPr="001F1837" w:rsidRDefault="00ED5AA1" w:rsidP="00ED5AA1">
      <w:pPr>
        <w:ind w:left="567" w:hanging="567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1.-</w:t>
      </w:r>
      <w:r>
        <w:rPr>
          <w:rFonts w:ascii="Century Gothic" w:eastAsia="Century Gothic" w:hAnsi="Century Gothic" w:cs="Century Gothic"/>
          <w:b/>
          <w:sz w:val="22"/>
          <w:szCs w:val="22"/>
        </w:rPr>
        <w:tab/>
      </w:r>
      <w:r w:rsidRPr="001F1837">
        <w:rPr>
          <w:rFonts w:ascii="Century Gothic" w:eastAsia="Century Gothic" w:hAnsi="Century Gothic" w:cs="Century Gothic"/>
          <w:b/>
          <w:sz w:val="22"/>
          <w:szCs w:val="22"/>
        </w:rPr>
        <w:t>CARVAJAL Pareja</w:t>
      </w:r>
      <w:r w:rsidR="00B26970" w:rsidRPr="001F1837">
        <w:rPr>
          <w:rFonts w:ascii="Century Gothic" w:eastAsia="Century Gothic" w:hAnsi="Century Gothic" w:cs="Century Gothic"/>
          <w:b/>
          <w:sz w:val="22"/>
          <w:szCs w:val="22"/>
        </w:rPr>
        <w:t xml:space="preserve">, </w:t>
      </w:r>
      <w:r w:rsidRPr="001F1837">
        <w:rPr>
          <w:rFonts w:ascii="Century Gothic" w:eastAsia="Century Gothic" w:hAnsi="Century Gothic" w:cs="Century Gothic"/>
          <w:b/>
          <w:sz w:val="22"/>
          <w:szCs w:val="22"/>
        </w:rPr>
        <w:t xml:space="preserve">Melitón </w:t>
      </w:r>
      <w:r w:rsidR="00B26970" w:rsidRPr="001F1837">
        <w:rPr>
          <w:rFonts w:ascii="Century Gothic" w:eastAsia="Century Gothic" w:hAnsi="Century Gothic" w:cs="Century Gothic"/>
          <w:b/>
          <w:sz w:val="22"/>
          <w:szCs w:val="22"/>
        </w:rPr>
        <w:t>(2004). "</w:t>
      </w:r>
      <w:r w:rsidRPr="001F1837">
        <w:rPr>
          <w:rFonts w:ascii="Century Gothic" w:eastAsia="Century Gothic" w:hAnsi="Century Gothic" w:cs="Century Gothic"/>
          <w:b/>
          <w:sz w:val="22"/>
          <w:szCs w:val="22"/>
        </w:rPr>
        <w:t xml:space="preserve">La República </w:t>
      </w:r>
      <w:r w:rsidR="00B26970" w:rsidRPr="001F1837">
        <w:rPr>
          <w:rFonts w:ascii="Century Gothic" w:eastAsia="Century Gothic" w:hAnsi="Century Gothic" w:cs="Century Gothic"/>
          <w:b/>
          <w:sz w:val="22"/>
          <w:szCs w:val="22"/>
        </w:rPr>
        <w:t xml:space="preserve">1879 A 1883". </w:t>
      </w:r>
      <w:r w:rsidRPr="001F1837">
        <w:rPr>
          <w:rFonts w:ascii="Century Gothic" w:eastAsia="Century Gothic" w:hAnsi="Century Gothic" w:cs="Century Gothic"/>
          <w:b/>
          <w:sz w:val="22"/>
          <w:szCs w:val="22"/>
        </w:rPr>
        <w:t xml:space="preserve">Historia Marítima Del </w:t>
      </w:r>
      <w:r w:rsidR="00B26970" w:rsidRPr="001F1837">
        <w:rPr>
          <w:rFonts w:ascii="Century Gothic" w:eastAsia="Century Gothic" w:hAnsi="Century Gothic" w:cs="Century Gothic"/>
          <w:b/>
          <w:sz w:val="22"/>
          <w:szCs w:val="22"/>
        </w:rPr>
        <w:t xml:space="preserve">PERÚ. </w:t>
      </w:r>
      <w:r w:rsidRPr="001F1837">
        <w:rPr>
          <w:rFonts w:ascii="Century Gothic" w:eastAsia="Century Gothic" w:hAnsi="Century Gothic" w:cs="Century Gothic"/>
          <w:b/>
          <w:sz w:val="22"/>
          <w:szCs w:val="22"/>
        </w:rPr>
        <w:t xml:space="preserve">Tomo </w:t>
      </w:r>
      <w:r w:rsidR="00B26970" w:rsidRPr="001F1837">
        <w:rPr>
          <w:rFonts w:ascii="Century Gothic" w:eastAsia="Century Gothic" w:hAnsi="Century Gothic" w:cs="Century Gothic"/>
          <w:b/>
          <w:sz w:val="22"/>
          <w:szCs w:val="22"/>
        </w:rPr>
        <w:t>XI, VOL.1.</w:t>
      </w:r>
    </w:p>
    <w:p w14:paraId="55BA1C36" w14:textId="77777777" w:rsidR="00312560" w:rsidRPr="008C0116" w:rsidRDefault="00312560">
      <w:pPr>
        <w:rPr>
          <w:rFonts w:ascii="Century Gothic" w:eastAsia="Century Gothic" w:hAnsi="Century Gothic" w:cs="Century Gothic"/>
          <w:sz w:val="12"/>
          <w:szCs w:val="22"/>
        </w:rPr>
      </w:pPr>
    </w:p>
    <w:p w14:paraId="55BA1C37" w14:textId="77777777" w:rsidR="00312560" w:rsidRDefault="00ED5AA1">
      <w:p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Pá</w:t>
      </w:r>
      <w:r w:rsidR="00B26970">
        <w:rPr>
          <w:rFonts w:ascii="Century Gothic" w:eastAsia="Century Gothic" w:hAnsi="Century Gothic" w:cs="Century Gothic"/>
          <w:sz w:val="22"/>
          <w:szCs w:val="22"/>
        </w:rPr>
        <w:t>ginas (desde - hasta)</w:t>
      </w:r>
    </w:p>
    <w:p w14:paraId="55BA1C39" w14:textId="77777777" w:rsidR="001F1837" w:rsidRPr="001F1837" w:rsidRDefault="001F1837" w:rsidP="001F1837">
      <w:pPr>
        <w:numPr>
          <w:ilvl w:val="0"/>
          <w:numId w:val="16"/>
        </w:numPr>
        <w:rPr>
          <w:rFonts w:ascii="Century Gothic" w:eastAsia="Century Gothic" w:hAnsi="Century Gothic" w:cs="Century Gothic"/>
          <w:sz w:val="22"/>
          <w:szCs w:val="22"/>
        </w:rPr>
      </w:pPr>
      <w:r w:rsidRPr="001F1837">
        <w:rPr>
          <w:rFonts w:ascii="Century Gothic" w:eastAsia="Century Gothic" w:hAnsi="Century Gothic" w:cs="Century Gothic"/>
          <w:sz w:val="22"/>
          <w:szCs w:val="22"/>
        </w:rPr>
        <w:t>91 – 114</w:t>
      </w:r>
    </w:p>
    <w:p w14:paraId="55BA1C3A" w14:textId="77777777" w:rsidR="001F1837" w:rsidRPr="001F1837" w:rsidRDefault="001F1837" w:rsidP="001F1837">
      <w:pPr>
        <w:numPr>
          <w:ilvl w:val="0"/>
          <w:numId w:val="16"/>
        </w:numPr>
        <w:rPr>
          <w:rFonts w:ascii="Century Gothic" w:eastAsia="Century Gothic" w:hAnsi="Century Gothic" w:cs="Century Gothic"/>
          <w:sz w:val="22"/>
          <w:szCs w:val="22"/>
        </w:rPr>
      </w:pPr>
      <w:r w:rsidRPr="001F1837">
        <w:rPr>
          <w:rFonts w:ascii="Century Gothic" w:eastAsia="Century Gothic" w:hAnsi="Century Gothic" w:cs="Century Gothic"/>
          <w:sz w:val="22"/>
          <w:szCs w:val="22"/>
        </w:rPr>
        <w:t>337 – 343</w:t>
      </w:r>
    </w:p>
    <w:p w14:paraId="55BA1C3B" w14:textId="77777777" w:rsidR="001F1837" w:rsidRPr="001F1837" w:rsidRDefault="001F1837" w:rsidP="001F1837">
      <w:pPr>
        <w:numPr>
          <w:ilvl w:val="0"/>
          <w:numId w:val="16"/>
        </w:numPr>
        <w:rPr>
          <w:rFonts w:ascii="Century Gothic" w:eastAsia="Century Gothic" w:hAnsi="Century Gothic" w:cs="Century Gothic"/>
          <w:sz w:val="22"/>
          <w:szCs w:val="22"/>
        </w:rPr>
      </w:pPr>
      <w:r w:rsidRPr="001F1837">
        <w:rPr>
          <w:rFonts w:ascii="Century Gothic" w:eastAsia="Century Gothic" w:hAnsi="Century Gothic" w:cs="Century Gothic"/>
          <w:sz w:val="22"/>
          <w:szCs w:val="22"/>
        </w:rPr>
        <w:t>357 - 364</w:t>
      </w:r>
    </w:p>
    <w:p w14:paraId="55BA1C3C" w14:textId="77777777" w:rsidR="001F1837" w:rsidRPr="001F1837" w:rsidRDefault="001F1837" w:rsidP="001F1837">
      <w:pPr>
        <w:numPr>
          <w:ilvl w:val="0"/>
          <w:numId w:val="16"/>
        </w:numPr>
        <w:rPr>
          <w:rFonts w:ascii="Century Gothic" w:eastAsia="Century Gothic" w:hAnsi="Century Gothic" w:cs="Century Gothic"/>
          <w:sz w:val="22"/>
          <w:szCs w:val="22"/>
        </w:rPr>
      </w:pPr>
      <w:r w:rsidRPr="001F1837">
        <w:rPr>
          <w:rFonts w:ascii="Century Gothic" w:eastAsia="Century Gothic" w:hAnsi="Century Gothic" w:cs="Century Gothic"/>
          <w:sz w:val="22"/>
          <w:szCs w:val="22"/>
        </w:rPr>
        <w:t>426 – 436</w:t>
      </w:r>
    </w:p>
    <w:p w14:paraId="55BA1C3D" w14:textId="77777777" w:rsidR="001F1837" w:rsidRPr="001F1837" w:rsidRDefault="001F1837" w:rsidP="001F1837">
      <w:pPr>
        <w:numPr>
          <w:ilvl w:val="0"/>
          <w:numId w:val="16"/>
        </w:numPr>
        <w:rPr>
          <w:rFonts w:ascii="Century Gothic" w:eastAsia="Century Gothic" w:hAnsi="Century Gothic" w:cs="Century Gothic"/>
          <w:sz w:val="22"/>
          <w:szCs w:val="22"/>
        </w:rPr>
      </w:pPr>
      <w:r w:rsidRPr="001F1837">
        <w:rPr>
          <w:rFonts w:ascii="Century Gothic" w:eastAsia="Century Gothic" w:hAnsi="Century Gothic" w:cs="Century Gothic"/>
          <w:sz w:val="22"/>
          <w:szCs w:val="22"/>
        </w:rPr>
        <w:t>511 - 521</w:t>
      </w:r>
    </w:p>
    <w:p w14:paraId="55BA1C3E" w14:textId="77777777" w:rsidR="001F1837" w:rsidRPr="001F1837" w:rsidRDefault="001F1837" w:rsidP="001F1837">
      <w:pPr>
        <w:numPr>
          <w:ilvl w:val="0"/>
          <w:numId w:val="16"/>
        </w:numPr>
        <w:rPr>
          <w:rFonts w:ascii="Century Gothic" w:eastAsia="Century Gothic" w:hAnsi="Century Gothic" w:cs="Century Gothic"/>
          <w:sz w:val="22"/>
          <w:szCs w:val="22"/>
        </w:rPr>
      </w:pPr>
      <w:r w:rsidRPr="001F1837">
        <w:rPr>
          <w:rFonts w:ascii="Century Gothic" w:eastAsia="Century Gothic" w:hAnsi="Century Gothic" w:cs="Century Gothic"/>
          <w:sz w:val="22"/>
          <w:szCs w:val="22"/>
        </w:rPr>
        <w:t>566 - 571</w:t>
      </w:r>
    </w:p>
    <w:p w14:paraId="55BA1C3F" w14:textId="77777777" w:rsidR="00312560" w:rsidRDefault="001F1837" w:rsidP="001F1837">
      <w:pPr>
        <w:numPr>
          <w:ilvl w:val="0"/>
          <w:numId w:val="16"/>
        </w:numPr>
        <w:rPr>
          <w:sz w:val="22"/>
          <w:szCs w:val="22"/>
        </w:rPr>
      </w:pPr>
      <w:r w:rsidRPr="001F1837">
        <w:rPr>
          <w:rFonts w:ascii="Century Gothic" w:eastAsia="Century Gothic" w:hAnsi="Century Gothic" w:cs="Century Gothic"/>
          <w:sz w:val="22"/>
          <w:szCs w:val="22"/>
        </w:rPr>
        <w:t>610- 620</w:t>
      </w:r>
    </w:p>
    <w:p w14:paraId="55BA1C40" w14:textId="77777777" w:rsidR="00312560" w:rsidRDefault="00312560">
      <w:pPr>
        <w:rPr>
          <w:rFonts w:ascii="Century Gothic" w:eastAsia="Century Gothic" w:hAnsi="Century Gothic" w:cs="Century Gothic"/>
          <w:sz w:val="22"/>
          <w:szCs w:val="22"/>
        </w:rPr>
      </w:pPr>
    </w:p>
    <w:p w14:paraId="55BA1C41" w14:textId="77777777" w:rsidR="001F1837" w:rsidRPr="001F1837" w:rsidRDefault="001F1837" w:rsidP="001F1837">
      <w:pPr>
        <w:ind w:left="426"/>
        <w:rPr>
          <w:rFonts w:ascii="Century Gothic" w:eastAsia="Century Gothic" w:hAnsi="Century Gothic" w:cs="Century Gothic"/>
          <w:b/>
          <w:sz w:val="22"/>
          <w:szCs w:val="22"/>
          <w:u w:val="single"/>
          <w:lang w:val="es-MX"/>
        </w:rPr>
      </w:pPr>
      <w:r w:rsidRPr="001F1837">
        <w:rPr>
          <w:rFonts w:ascii="Century Gothic" w:eastAsia="Century Gothic" w:hAnsi="Century Gothic" w:cs="Century Gothic"/>
          <w:b/>
          <w:sz w:val="22"/>
          <w:szCs w:val="22"/>
          <w:u w:val="single"/>
          <w:lang w:val="es-MX"/>
        </w:rPr>
        <w:t>NOTA</w:t>
      </w:r>
      <w:r w:rsidRPr="001F1837">
        <w:rPr>
          <w:rFonts w:ascii="Century Gothic" w:eastAsia="Century Gothic" w:hAnsi="Century Gothic" w:cs="Century Gothic"/>
          <w:b/>
          <w:sz w:val="22"/>
          <w:szCs w:val="22"/>
          <w:lang w:val="es-MX"/>
        </w:rPr>
        <w:t>:</w:t>
      </w:r>
    </w:p>
    <w:p w14:paraId="55BA1C42" w14:textId="7A0A2652" w:rsidR="001F1837" w:rsidRDefault="001F1837" w:rsidP="00032D53">
      <w:pPr>
        <w:ind w:left="426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1F1837">
        <w:rPr>
          <w:rFonts w:ascii="Century Gothic" w:eastAsia="Century Gothic" w:hAnsi="Century Gothic" w:cs="Century Gothic"/>
          <w:sz w:val="22"/>
          <w:szCs w:val="22"/>
          <w:lang w:val="es-MX"/>
        </w:rPr>
        <w:br/>
        <w:t xml:space="preserve">El libro digitalizado </w:t>
      </w:r>
      <w:r w:rsidR="008C0116">
        <w:rPr>
          <w:rFonts w:ascii="Century Gothic" w:eastAsia="Century Gothic" w:hAnsi="Century Gothic" w:cs="Century Gothic"/>
          <w:sz w:val="22"/>
          <w:szCs w:val="22"/>
          <w:lang w:val="es-MX"/>
        </w:rPr>
        <w:t>se encuentra publicado en la PÁGINA WEB</w:t>
      </w:r>
      <w:r w:rsidRPr="001F1837">
        <w:rPr>
          <w:rFonts w:ascii="Century Gothic" w:eastAsia="Century Gothic" w:hAnsi="Century Gothic" w:cs="Century Gothic"/>
          <w:sz w:val="22"/>
          <w:szCs w:val="22"/>
          <w:lang w:val="es-MX"/>
        </w:rPr>
        <w:t xml:space="preserve">: </w:t>
      </w:r>
      <w:hyperlink r:id="rId8" w:history="1">
        <w:r w:rsidRPr="001F1837">
          <w:rPr>
            <w:rStyle w:val="Hipervnculo"/>
            <w:rFonts w:ascii="Century Gothic" w:eastAsia="Century Gothic" w:hAnsi="Century Gothic" w:cs="Century Gothic"/>
            <w:sz w:val="22"/>
            <w:szCs w:val="22"/>
            <w:lang w:val="es-MX"/>
          </w:rPr>
          <w:t>https://diredumar.edu.pe/campus/</w:t>
        </w:r>
      </w:hyperlink>
    </w:p>
    <w:p w14:paraId="55BA1C43" w14:textId="77777777" w:rsidR="001F1837" w:rsidRDefault="001F1837">
      <w:pPr>
        <w:rPr>
          <w:rFonts w:ascii="Century Gothic" w:eastAsia="Century Gothic" w:hAnsi="Century Gothic" w:cs="Century Gothic"/>
          <w:sz w:val="22"/>
          <w:szCs w:val="22"/>
        </w:rPr>
      </w:pPr>
    </w:p>
    <w:p w14:paraId="3A02C4B1" w14:textId="75D903F7" w:rsidR="00450504" w:rsidRPr="001F1837" w:rsidRDefault="00F0382A" w:rsidP="00450504">
      <w:pPr>
        <w:ind w:left="567" w:hanging="567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2</w:t>
      </w:r>
      <w:r w:rsidR="00450504">
        <w:rPr>
          <w:rFonts w:ascii="Century Gothic" w:eastAsia="Century Gothic" w:hAnsi="Century Gothic" w:cs="Century Gothic"/>
          <w:b/>
          <w:sz w:val="22"/>
          <w:szCs w:val="22"/>
        </w:rPr>
        <w:t>.-</w:t>
      </w:r>
      <w:r w:rsidR="00450504">
        <w:rPr>
          <w:rFonts w:ascii="Century Gothic" w:eastAsia="Century Gothic" w:hAnsi="Century Gothic" w:cs="Century Gothic"/>
          <w:b/>
          <w:sz w:val="22"/>
          <w:szCs w:val="22"/>
        </w:rPr>
        <w:tab/>
      </w:r>
      <w:r w:rsidR="00C97F17" w:rsidRPr="00C97F17">
        <w:rPr>
          <w:rFonts w:ascii="Century Gothic" w:eastAsia="Century Gothic" w:hAnsi="Century Gothic" w:cs="Century Gothic"/>
          <w:b/>
          <w:sz w:val="22"/>
          <w:szCs w:val="22"/>
        </w:rPr>
        <w:t xml:space="preserve">Contralmirante (r) Carlos Sarmiento Dupuy </w:t>
      </w:r>
      <w:r w:rsidR="00450504" w:rsidRPr="001F1837">
        <w:rPr>
          <w:rFonts w:ascii="Century Gothic" w:eastAsia="Century Gothic" w:hAnsi="Century Gothic" w:cs="Century Gothic"/>
          <w:b/>
          <w:sz w:val="22"/>
          <w:szCs w:val="22"/>
        </w:rPr>
        <w:t>(20</w:t>
      </w:r>
      <w:r w:rsidR="00C97F17">
        <w:rPr>
          <w:rFonts w:ascii="Century Gothic" w:eastAsia="Century Gothic" w:hAnsi="Century Gothic" w:cs="Century Gothic"/>
          <w:b/>
          <w:sz w:val="22"/>
          <w:szCs w:val="22"/>
        </w:rPr>
        <w:t>17</w:t>
      </w:r>
      <w:r w:rsidR="00450504" w:rsidRPr="001F1837">
        <w:rPr>
          <w:rFonts w:ascii="Century Gothic" w:eastAsia="Century Gothic" w:hAnsi="Century Gothic" w:cs="Century Gothic"/>
          <w:b/>
          <w:sz w:val="22"/>
          <w:szCs w:val="22"/>
        </w:rPr>
        <w:t>). "</w:t>
      </w:r>
      <w:r w:rsidR="00365255" w:rsidRPr="00365255">
        <w:rPr>
          <w:rFonts w:ascii="Century Gothic" w:eastAsia="Century Gothic" w:hAnsi="Century Gothic" w:cs="Century Gothic"/>
          <w:b/>
          <w:sz w:val="22"/>
          <w:szCs w:val="22"/>
        </w:rPr>
        <w:t xml:space="preserve">Del Mar </w:t>
      </w:r>
      <w:r w:rsidR="00365255">
        <w:rPr>
          <w:rFonts w:ascii="Century Gothic" w:eastAsia="Century Gothic" w:hAnsi="Century Gothic" w:cs="Century Gothic"/>
          <w:b/>
          <w:sz w:val="22"/>
          <w:szCs w:val="22"/>
        </w:rPr>
        <w:t>d</w:t>
      </w:r>
      <w:r w:rsidR="00365255" w:rsidRPr="00365255">
        <w:rPr>
          <w:rFonts w:ascii="Century Gothic" w:eastAsia="Century Gothic" w:hAnsi="Century Gothic" w:cs="Century Gothic"/>
          <w:b/>
          <w:sz w:val="22"/>
          <w:szCs w:val="22"/>
        </w:rPr>
        <w:t xml:space="preserve">e Grau... Por </w:t>
      </w:r>
      <w:r w:rsidR="00365255">
        <w:rPr>
          <w:rFonts w:ascii="Century Gothic" w:eastAsia="Century Gothic" w:hAnsi="Century Gothic" w:cs="Century Gothic"/>
          <w:b/>
          <w:sz w:val="22"/>
          <w:szCs w:val="22"/>
        </w:rPr>
        <w:t>l</w:t>
      </w:r>
      <w:r w:rsidR="00365255" w:rsidRPr="00365255">
        <w:rPr>
          <w:rFonts w:ascii="Century Gothic" w:eastAsia="Century Gothic" w:hAnsi="Century Gothic" w:cs="Century Gothic"/>
          <w:b/>
          <w:sz w:val="22"/>
          <w:szCs w:val="22"/>
        </w:rPr>
        <w:t>a Pacificación Nacional</w:t>
      </w:r>
      <w:r w:rsidR="00450504" w:rsidRPr="001F1837">
        <w:rPr>
          <w:rFonts w:ascii="Century Gothic" w:eastAsia="Century Gothic" w:hAnsi="Century Gothic" w:cs="Century Gothic"/>
          <w:b/>
          <w:sz w:val="22"/>
          <w:szCs w:val="22"/>
        </w:rPr>
        <w:t>".</w:t>
      </w:r>
    </w:p>
    <w:p w14:paraId="55BA1C44" w14:textId="77777777" w:rsidR="006A466C" w:rsidRPr="008C0116" w:rsidRDefault="006A466C">
      <w:pPr>
        <w:rPr>
          <w:rFonts w:ascii="Century Gothic" w:eastAsia="Century Gothic" w:hAnsi="Century Gothic" w:cs="Century Gothic"/>
          <w:sz w:val="16"/>
          <w:szCs w:val="22"/>
        </w:rPr>
      </w:pPr>
    </w:p>
    <w:p w14:paraId="1B9247D0" w14:textId="77777777" w:rsidR="008B33BC" w:rsidRDefault="008B33BC" w:rsidP="008B33BC">
      <w:p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Páginas (desde - hasta)</w:t>
      </w:r>
    </w:p>
    <w:p w14:paraId="1B938557" w14:textId="67277C06" w:rsidR="008B33BC" w:rsidRPr="001F1837" w:rsidRDefault="008B33BC" w:rsidP="008B33BC">
      <w:pPr>
        <w:numPr>
          <w:ilvl w:val="0"/>
          <w:numId w:val="16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08</w:t>
      </w:r>
      <w:r w:rsidRPr="001F1837">
        <w:rPr>
          <w:rFonts w:ascii="Century Gothic" w:eastAsia="Century Gothic" w:hAnsi="Century Gothic" w:cs="Century Gothic"/>
          <w:sz w:val="22"/>
          <w:szCs w:val="22"/>
        </w:rPr>
        <w:t xml:space="preserve"> – </w:t>
      </w:r>
      <w:r>
        <w:rPr>
          <w:rFonts w:ascii="Century Gothic" w:eastAsia="Century Gothic" w:hAnsi="Century Gothic" w:cs="Century Gothic"/>
          <w:sz w:val="22"/>
          <w:szCs w:val="22"/>
        </w:rPr>
        <w:t>30</w:t>
      </w:r>
    </w:p>
    <w:p w14:paraId="056F1CEC" w14:textId="295DF15D" w:rsidR="008B33BC" w:rsidRPr="001F1837" w:rsidRDefault="008954C1" w:rsidP="008B33BC">
      <w:pPr>
        <w:numPr>
          <w:ilvl w:val="0"/>
          <w:numId w:val="16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42</w:t>
      </w:r>
      <w:r w:rsidR="008B33BC" w:rsidRPr="001F1837">
        <w:rPr>
          <w:rFonts w:ascii="Century Gothic" w:eastAsia="Century Gothic" w:hAnsi="Century Gothic" w:cs="Century Gothic"/>
          <w:sz w:val="22"/>
          <w:szCs w:val="22"/>
        </w:rPr>
        <w:t xml:space="preserve"> – </w:t>
      </w:r>
      <w:r>
        <w:rPr>
          <w:rFonts w:ascii="Century Gothic" w:eastAsia="Century Gothic" w:hAnsi="Century Gothic" w:cs="Century Gothic"/>
          <w:sz w:val="22"/>
          <w:szCs w:val="22"/>
        </w:rPr>
        <w:t>45</w:t>
      </w:r>
    </w:p>
    <w:p w14:paraId="12B533B3" w14:textId="31C54159" w:rsidR="008B33BC" w:rsidRPr="001F1837" w:rsidRDefault="008954C1" w:rsidP="008B33BC">
      <w:pPr>
        <w:numPr>
          <w:ilvl w:val="0"/>
          <w:numId w:val="16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50</w:t>
      </w:r>
      <w:r w:rsidR="008B33BC" w:rsidRPr="001F1837">
        <w:rPr>
          <w:rFonts w:ascii="Century Gothic" w:eastAsia="Century Gothic" w:hAnsi="Century Gothic" w:cs="Century Gothic"/>
          <w:sz w:val="22"/>
          <w:szCs w:val="22"/>
        </w:rPr>
        <w:t xml:space="preserve"> - </w:t>
      </w:r>
      <w:r>
        <w:rPr>
          <w:rFonts w:ascii="Century Gothic" w:eastAsia="Century Gothic" w:hAnsi="Century Gothic" w:cs="Century Gothic"/>
          <w:sz w:val="22"/>
          <w:szCs w:val="22"/>
        </w:rPr>
        <w:t>79</w:t>
      </w:r>
    </w:p>
    <w:p w14:paraId="4C8D02B7" w14:textId="4012E617" w:rsidR="008B33BC" w:rsidRPr="001F1837" w:rsidRDefault="008954C1" w:rsidP="008B33BC">
      <w:pPr>
        <w:numPr>
          <w:ilvl w:val="0"/>
          <w:numId w:val="16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108</w:t>
      </w:r>
      <w:r w:rsidR="008B33BC" w:rsidRPr="001F1837">
        <w:rPr>
          <w:rFonts w:ascii="Century Gothic" w:eastAsia="Century Gothic" w:hAnsi="Century Gothic" w:cs="Century Gothic"/>
          <w:sz w:val="22"/>
          <w:szCs w:val="22"/>
        </w:rPr>
        <w:t xml:space="preserve"> – </w:t>
      </w:r>
      <w:r>
        <w:rPr>
          <w:rFonts w:ascii="Century Gothic" w:eastAsia="Century Gothic" w:hAnsi="Century Gothic" w:cs="Century Gothic"/>
          <w:sz w:val="22"/>
          <w:szCs w:val="22"/>
        </w:rPr>
        <w:t>140</w:t>
      </w:r>
    </w:p>
    <w:p w14:paraId="58ADF228" w14:textId="17781E6D" w:rsidR="008B33BC" w:rsidRPr="001F1837" w:rsidRDefault="008954C1" w:rsidP="008B33BC">
      <w:pPr>
        <w:numPr>
          <w:ilvl w:val="0"/>
          <w:numId w:val="16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146</w:t>
      </w:r>
      <w:r w:rsidR="008B33BC" w:rsidRPr="001F1837">
        <w:rPr>
          <w:rFonts w:ascii="Century Gothic" w:eastAsia="Century Gothic" w:hAnsi="Century Gothic" w:cs="Century Gothic"/>
          <w:sz w:val="22"/>
          <w:szCs w:val="22"/>
        </w:rPr>
        <w:t xml:space="preserve"> - </w:t>
      </w:r>
      <w:r>
        <w:rPr>
          <w:rFonts w:ascii="Century Gothic" w:eastAsia="Century Gothic" w:hAnsi="Century Gothic" w:cs="Century Gothic"/>
          <w:sz w:val="22"/>
          <w:szCs w:val="22"/>
        </w:rPr>
        <w:t>152</w:t>
      </w:r>
    </w:p>
    <w:p w14:paraId="242FD3E8" w14:textId="6A7AE9F6" w:rsidR="008B33BC" w:rsidRPr="001F1837" w:rsidRDefault="00D37F68" w:rsidP="008B33BC">
      <w:pPr>
        <w:numPr>
          <w:ilvl w:val="0"/>
          <w:numId w:val="16"/>
        </w:numPr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250</w:t>
      </w:r>
      <w:r w:rsidR="008B33BC" w:rsidRPr="001F1837">
        <w:rPr>
          <w:rFonts w:ascii="Century Gothic" w:eastAsia="Century Gothic" w:hAnsi="Century Gothic" w:cs="Century Gothic"/>
          <w:sz w:val="22"/>
          <w:szCs w:val="22"/>
        </w:rPr>
        <w:t xml:space="preserve"> - </w:t>
      </w:r>
      <w:r>
        <w:rPr>
          <w:rFonts w:ascii="Century Gothic" w:eastAsia="Century Gothic" w:hAnsi="Century Gothic" w:cs="Century Gothic"/>
          <w:sz w:val="22"/>
          <w:szCs w:val="22"/>
        </w:rPr>
        <w:t>256</w:t>
      </w:r>
    </w:p>
    <w:p w14:paraId="37969BF0" w14:textId="3817FFB9" w:rsidR="00450504" w:rsidRPr="008C0116" w:rsidRDefault="00450504">
      <w:pPr>
        <w:rPr>
          <w:rFonts w:ascii="Century Gothic" w:eastAsia="Century Gothic" w:hAnsi="Century Gothic" w:cs="Century Gothic"/>
          <w:sz w:val="6"/>
          <w:szCs w:val="22"/>
        </w:rPr>
      </w:pPr>
    </w:p>
    <w:p w14:paraId="7FEF3097" w14:textId="77777777" w:rsidR="008C0116" w:rsidRPr="001F1837" w:rsidRDefault="008C0116" w:rsidP="008C0116">
      <w:pPr>
        <w:ind w:left="426"/>
        <w:rPr>
          <w:rFonts w:ascii="Century Gothic" w:eastAsia="Century Gothic" w:hAnsi="Century Gothic" w:cs="Century Gothic"/>
          <w:b/>
          <w:sz w:val="22"/>
          <w:szCs w:val="22"/>
          <w:u w:val="single"/>
          <w:lang w:val="es-MX"/>
        </w:rPr>
      </w:pPr>
      <w:r w:rsidRPr="001F1837">
        <w:rPr>
          <w:rFonts w:ascii="Century Gothic" w:eastAsia="Century Gothic" w:hAnsi="Century Gothic" w:cs="Century Gothic"/>
          <w:b/>
          <w:sz w:val="22"/>
          <w:szCs w:val="22"/>
          <w:u w:val="single"/>
          <w:lang w:val="es-MX"/>
        </w:rPr>
        <w:t>NOTA</w:t>
      </w:r>
      <w:r w:rsidRPr="001F1837">
        <w:rPr>
          <w:rFonts w:ascii="Century Gothic" w:eastAsia="Century Gothic" w:hAnsi="Century Gothic" w:cs="Century Gothic"/>
          <w:b/>
          <w:sz w:val="22"/>
          <w:szCs w:val="22"/>
          <w:lang w:val="es-MX"/>
        </w:rPr>
        <w:t>:</w:t>
      </w:r>
    </w:p>
    <w:p w14:paraId="162813AF" w14:textId="77777777" w:rsidR="008C0116" w:rsidRDefault="008C0116" w:rsidP="008C0116">
      <w:pPr>
        <w:ind w:left="426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1F1837">
        <w:rPr>
          <w:rFonts w:ascii="Century Gothic" w:eastAsia="Century Gothic" w:hAnsi="Century Gothic" w:cs="Century Gothic"/>
          <w:sz w:val="22"/>
          <w:szCs w:val="22"/>
          <w:lang w:val="es-MX"/>
        </w:rPr>
        <w:br/>
        <w:t xml:space="preserve">El libro digitalizado </w:t>
      </w:r>
      <w:r>
        <w:rPr>
          <w:rFonts w:ascii="Century Gothic" w:eastAsia="Century Gothic" w:hAnsi="Century Gothic" w:cs="Century Gothic"/>
          <w:sz w:val="22"/>
          <w:szCs w:val="22"/>
          <w:lang w:val="es-MX"/>
        </w:rPr>
        <w:t>se encuentra publicado en la PÁGINA WEB</w:t>
      </w:r>
      <w:r w:rsidRPr="001F1837">
        <w:rPr>
          <w:rFonts w:ascii="Century Gothic" w:eastAsia="Century Gothic" w:hAnsi="Century Gothic" w:cs="Century Gothic"/>
          <w:sz w:val="22"/>
          <w:szCs w:val="22"/>
          <w:lang w:val="es-MX"/>
        </w:rPr>
        <w:t xml:space="preserve">: </w:t>
      </w:r>
      <w:hyperlink r:id="rId9" w:history="1">
        <w:r w:rsidRPr="001F1837">
          <w:rPr>
            <w:rStyle w:val="Hipervnculo"/>
            <w:rFonts w:ascii="Century Gothic" w:eastAsia="Century Gothic" w:hAnsi="Century Gothic" w:cs="Century Gothic"/>
            <w:sz w:val="22"/>
            <w:szCs w:val="22"/>
            <w:lang w:val="es-MX"/>
          </w:rPr>
          <w:t>https://diredumar.edu.pe/campus/</w:t>
        </w:r>
      </w:hyperlink>
    </w:p>
    <w:p w14:paraId="0356F507" w14:textId="0E972827" w:rsidR="00450504" w:rsidRDefault="00450504">
      <w:pPr>
        <w:rPr>
          <w:rFonts w:ascii="Century Gothic" w:eastAsia="Century Gothic" w:hAnsi="Century Gothic" w:cs="Century Gothic"/>
          <w:sz w:val="22"/>
          <w:szCs w:val="22"/>
        </w:rPr>
      </w:pPr>
    </w:p>
    <w:p w14:paraId="57EC1750" w14:textId="77777777" w:rsidR="00F32668" w:rsidRDefault="00F32668">
      <w:pPr>
        <w:rPr>
          <w:rFonts w:ascii="Century Gothic" w:eastAsia="Century Gothic" w:hAnsi="Century Gothic" w:cs="Century Gothic"/>
          <w:sz w:val="22"/>
          <w:szCs w:val="22"/>
        </w:rPr>
      </w:pPr>
    </w:p>
    <w:p w14:paraId="55BA1C45" w14:textId="77777777" w:rsidR="00312560" w:rsidRPr="00524BC4" w:rsidRDefault="00B2697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  <w:u w:val="single"/>
        </w:rPr>
      </w:pPr>
      <w:r w:rsidRPr="00524BC4">
        <w:rPr>
          <w:rFonts w:ascii="Century Gothic" w:eastAsia="Century Gothic" w:hAnsi="Century Gothic" w:cs="Century Gothic"/>
          <w:b/>
          <w:color w:val="000000"/>
          <w:sz w:val="24"/>
          <w:szCs w:val="24"/>
          <w:u w:val="single"/>
        </w:rPr>
        <w:t>TEMARIO DE MATEMÁTICAS</w:t>
      </w:r>
    </w:p>
    <w:p w14:paraId="55BA1C46" w14:textId="77777777" w:rsidR="006430D5" w:rsidRDefault="006430D5" w:rsidP="00524BC4">
      <w:pPr>
        <w:rPr>
          <w:rFonts w:ascii="Century Gothic" w:eastAsia="Century Gothic" w:hAnsi="Century Gothic" w:cs="Century Gothic"/>
          <w:sz w:val="22"/>
          <w:szCs w:val="22"/>
        </w:rPr>
      </w:pPr>
    </w:p>
    <w:p w14:paraId="25460F12" w14:textId="77777777" w:rsidR="00F32668" w:rsidRDefault="00F32668" w:rsidP="006430D5">
      <w:pPr>
        <w:jc w:val="center"/>
        <w:rPr>
          <w:rFonts w:ascii="Century Gothic" w:eastAsia="Century Gothic" w:hAnsi="Century Gothic" w:cs="Century Gothic"/>
          <w:b/>
          <w:sz w:val="22"/>
          <w:szCs w:val="22"/>
        </w:rPr>
      </w:pPr>
    </w:p>
    <w:p w14:paraId="55BA1C47" w14:textId="17474C47" w:rsidR="006430D5" w:rsidRPr="0043625B" w:rsidRDefault="00032D53" w:rsidP="006430D5">
      <w:pPr>
        <w:jc w:val="center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Cá</w:t>
      </w:r>
      <w:r w:rsidR="006430D5" w:rsidRPr="0043625B">
        <w:rPr>
          <w:rFonts w:ascii="Century Gothic" w:eastAsia="Century Gothic" w:hAnsi="Century Gothic" w:cs="Century Gothic"/>
          <w:b/>
          <w:sz w:val="22"/>
          <w:szCs w:val="22"/>
        </w:rPr>
        <w:t>lculo Diferencial e Integral y Ecuaciones Diferenciales</w:t>
      </w:r>
    </w:p>
    <w:p w14:paraId="55BA1C48" w14:textId="77777777" w:rsidR="006430D5" w:rsidRPr="006430D5" w:rsidRDefault="006430D5" w:rsidP="006430D5">
      <w:pPr>
        <w:jc w:val="center"/>
        <w:rPr>
          <w:rFonts w:ascii="Century Gothic" w:eastAsia="Century Gothic" w:hAnsi="Century Gothic" w:cs="Century Gothic"/>
          <w:sz w:val="22"/>
          <w:szCs w:val="22"/>
        </w:rPr>
      </w:pPr>
    </w:p>
    <w:p w14:paraId="55BA1C49" w14:textId="77777777" w:rsidR="006430D5" w:rsidRPr="006430D5" w:rsidRDefault="006430D5" w:rsidP="006A466C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Esta lista se enfoca en los pilares del cálculo y una introducción sólida a las ecuaciones diferenciales</w:t>
      </w:r>
      <w:r w:rsidR="006A466C"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55BA1C4A" w14:textId="77777777" w:rsidR="006430D5" w:rsidRDefault="006430D5" w:rsidP="006430D5">
      <w:pPr>
        <w:jc w:val="center"/>
        <w:rPr>
          <w:rFonts w:ascii="Century Gothic" w:eastAsia="Century Gothic" w:hAnsi="Century Gothic" w:cs="Century Gothic"/>
          <w:sz w:val="22"/>
          <w:szCs w:val="22"/>
        </w:rPr>
      </w:pPr>
    </w:p>
    <w:p w14:paraId="55BA1C4F" w14:textId="77777777" w:rsidR="006430D5" w:rsidRPr="003E13A5" w:rsidRDefault="003E13A5" w:rsidP="003E13A5">
      <w:pPr>
        <w:ind w:left="567" w:hanging="567"/>
        <w:rPr>
          <w:rFonts w:ascii="Century Gothic" w:eastAsia="Century Gothic" w:hAnsi="Century Gothic" w:cs="Century Gothic"/>
          <w:b/>
          <w:sz w:val="22"/>
          <w:szCs w:val="22"/>
        </w:rPr>
      </w:pPr>
      <w:r w:rsidRPr="003E13A5">
        <w:rPr>
          <w:rFonts w:ascii="Century Gothic" w:eastAsia="Century Gothic" w:hAnsi="Century Gothic" w:cs="Century Gothic"/>
          <w:b/>
          <w:sz w:val="22"/>
          <w:szCs w:val="22"/>
        </w:rPr>
        <w:lastRenderedPageBreak/>
        <w:t>1.-</w:t>
      </w:r>
      <w:r w:rsidRPr="003E13A5">
        <w:rPr>
          <w:rFonts w:ascii="Century Gothic" w:eastAsia="Century Gothic" w:hAnsi="Century Gothic" w:cs="Century Gothic"/>
          <w:b/>
          <w:sz w:val="22"/>
          <w:szCs w:val="22"/>
        </w:rPr>
        <w:tab/>
      </w:r>
      <w:r w:rsidR="006430D5" w:rsidRPr="003E13A5">
        <w:rPr>
          <w:rFonts w:ascii="Century Gothic" w:eastAsia="Century Gothic" w:hAnsi="Century Gothic" w:cs="Century Gothic"/>
          <w:b/>
          <w:sz w:val="22"/>
          <w:szCs w:val="22"/>
        </w:rPr>
        <w:t>Fundamentos del Cálculo: Límites y Continuidad</w:t>
      </w:r>
    </w:p>
    <w:p w14:paraId="55BA1C50" w14:textId="77777777" w:rsidR="003E13A5" w:rsidRPr="006430D5" w:rsidRDefault="003E13A5" w:rsidP="006430D5">
      <w:pPr>
        <w:rPr>
          <w:rFonts w:ascii="Century Gothic" w:eastAsia="Century Gothic" w:hAnsi="Century Gothic" w:cs="Century Gothic"/>
          <w:sz w:val="22"/>
          <w:szCs w:val="22"/>
        </w:rPr>
      </w:pPr>
    </w:p>
    <w:p w14:paraId="55BA1C51" w14:textId="77777777" w:rsidR="006430D5" w:rsidRPr="006430D5" w:rsidRDefault="006430D5" w:rsidP="003E13A5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43625B">
        <w:rPr>
          <w:rFonts w:ascii="Century Gothic" w:eastAsia="Century Gothic" w:hAnsi="Century Gothic" w:cs="Century Gothic"/>
          <w:sz w:val="22"/>
          <w:szCs w:val="22"/>
          <w:u w:val="single"/>
        </w:rPr>
        <w:t>Funciones</w:t>
      </w:r>
      <w:r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C52" w14:textId="77777777" w:rsidR="00A40121" w:rsidRPr="004A42A4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4D2A13">
        <w:rPr>
          <w:rFonts w:ascii="Century Gothic" w:eastAsia="Century Gothic" w:hAnsi="Century Gothic" w:cs="Century Gothic"/>
          <w:sz w:val="22"/>
          <w:szCs w:val="22"/>
        </w:rPr>
        <w:t>Concepto de función, dominio, rango, gráficas de funciones básicas.</w:t>
      </w:r>
    </w:p>
    <w:p w14:paraId="55BA1C53" w14:textId="77777777" w:rsidR="00265E32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4D2A13">
        <w:rPr>
          <w:rFonts w:ascii="Century Gothic" w:eastAsia="Century Gothic" w:hAnsi="Century Gothic" w:cs="Century Gothic"/>
          <w:sz w:val="22"/>
          <w:szCs w:val="22"/>
        </w:rPr>
        <w:t>Funciones inversas, funciones trascendentales (exponenciales, logarítmicas, trigonométricas).</w:t>
      </w:r>
    </w:p>
    <w:p w14:paraId="55BA1C54" w14:textId="77777777" w:rsidR="00A40121" w:rsidRPr="00A40121" w:rsidRDefault="00A40121" w:rsidP="003E13A5">
      <w:pPr>
        <w:pStyle w:val="Prrafodelista"/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C55" w14:textId="77777777" w:rsidR="006430D5" w:rsidRPr="006430D5" w:rsidRDefault="006430D5" w:rsidP="003E13A5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43625B">
        <w:rPr>
          <w:rFonts w:ascii="Century Gothic" w:eastAsia="Century Gothic" w:hAnsi="Century Gothic" w:cs="Century Gothic"/>
          <w:sz w:val="22"/>
          <w:szCs w:val="22"/>
          <w:u w:val="single"/>
        </w:rPr>
        <w:t>Límites</w:t>
      </w:r>
      <w:r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C56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Concepto intuitivo de límite.</w:t>
      </w:r>
    </w:p>
    <w:p w14:paraId="55BA1C57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Límites laterales, límites infinitos y límites al infinito.</w:t>
      </w:r>
    </w:p>
    <w:p w14:paraId="55BA1C58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Propiedades de los límites.</w:t>
      </w:r>
    </w:p>
    <w:p w14:paraId="55BA1C59" w14:textId="77777777" w:rsid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Límites de funciones racionales, límites trigonométricos especiales.</w:t>
      </w:r>
    </w:p>
    <w:p w14:paraId="55BA1C5A" w14:textId="77777777" w:rsidR="003E13A5" w:rsidRPr="006430D5" w:rsidRDefault="003E13A5" w:rsidP="003E13A5">
      <w:pPr>
        <w:pStyle w:val="Prrafodelista"/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C5B" w14:textId="77777777" w:rsidR="006430D5" w:rsidRPr="006430D5" w:rsidRDefault="006430D5" w:rsidP="003E13A5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43625B">
        <w:rPr>
          <w:rFonts w:ascii="Century Gothic" w:eastAsia="Century Gothic" w:hAnsi="Century Gothic" w:cs="Century Gothic"/>
          <w:sz w:val="22"/>
          <w:szCs w:val="22"/>
          <w:u w:val="single"/>
        </w:rPr>
        <w:t>Continuidad</w:t>
      </w:r>
      <w:r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C5C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Definición de continuidad en un punto y en un intervalo.</w:t>
      </w:r>
    </w:p>
    <w:p w14:paraId="55BA1C5D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Tipos de discontinuidades (removible, de salto, infinita).</w:t>
      </w:r>
    </w:p>
    <w:p w14:paraId="55BA1C5E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Teorema del Valor Intermedio (TVM) y Teorema del Valor Extremo.</w:t>
      </w:r>
    </w:p>
    <w:p w14:paraId="55BA1C5F" w14:textId="77777777" w:rsidR="006430D5" w:rsidRPr="006430D5" w:rsidRDefault="006430D5" w:rsidP="006430D5">
      <w:pPr>
        <w:jc w:val="center"/>
        <w:rPr>
          <w:rFonts w:ascii="Century Gothic" w:eastAsia="Century Gothic" w:hAnsi="Century Gothic" w:cs="Century Gothic"/>
          <w:sz w:val="22"/>
          <w:szCs w:val="22"/>
        </w:rPr>
      </w:pPr>
    </w:p>
    <w:p w14:paraId="55BA1C60" w14:textId="77777777" w:rsidR="006430D5" w:rsidRPr="003E13A5" w:rsidRDefault="003E13A5" w:rsidP="003E13A5">
      <w:pPr>
        <w:ind w:left="567" w:hanging="567"/>
        <w:rPr>
          <w:rFonts w:ascii="Century Gothic" w:eastAsia="Century Gothic" w:hAnsi="Century Gothic" w:cs="Century Gothic"/>
          <w:b/>
          <w:sz w:val="22"/>
          <w:szCs w:val="22"/>
        </w:rPr>
      </w:pPr>
      <w:r w:rsidRPr="003E13A5">
        <w:rPr>
          <w:rFonts w:ascii="Century Gothic" w:eastAsia="Century Gothic" w:hAnsi="Century Gothic" w:cs="Century Gothic"/>
          <w:b/>
          <w:sz w:val="22"/>
          <w:szCs w:val="22"/>
        </w:rPr>
        <w:t>2.-</w:t>
      </w:r>
      <w:r w:rsidRPr="003E13A5">
        <w:rPr>
          <w:rFonts w:ascii="Century Gothic" w:eastAsia="Century Gothic" w:hAnsi="Century Gothic" w:cs="Century Gothic"/>
          <w:b/>
          <w:sz w:val="22"/>
          <w:szCs w:val="22"/>
        </w:rPr>
        <w:tab/>
      </w:r>
      <w:r w:rsidR="006430D5" w:rsidRPr="003E13A5">
        <w:rPr>
          <w:rFonts w:ascii="Century Gothic" w:eastAsia="Century Gothic" w:hAnsi="Century Gothic" w:cs="Century Gothic"/>
          <w:b/>
          <w:sz w:val="22"/>
          <w:szCs w:val="22"/>
        </w:rPr>
        <w:t>Cálculo Diferencial</w:t>
      </w:r>
    </w:p>
    <w:p w14:paraId="55BA1C61" w14:textId="77777777" w:rsidR="003E13A5" w:rsidRPr="006430D5" w:rsidRDefault="003E13A5" w:rsidP="003E13A5">
      <w:pPr>
        <w:ind w:left="567" w:hanging="567"/>
        <w:rPr>
          <w:rFonts w:ascii="Century Gothic" w:eastAsia="Century Gothic" w:hAnsi="Century Gothic" w:cs="Century Gothic"/>
          <w:sz w:val="22"/>
          <w:szCs w:val="22"/>
        </w:rPr>
      </w:pPr>
    </w:p>
    <w:p w14:paraId="55BA1C62" w14:textId="77777777" w:rsidR="006430D5" w:rsidRPr="006430D5" w:rsidRDefault="006430D5" w:rsidP="003E13A5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43625B">
        <w:rPr>
          <w:rFonts w:ascii="Century Gothic" w:eastAsia="Century Gothic" w:hAnsi="Century Gothic" w:cs="Century Gothic"/>
          <w:sz w:val="22"/>
          <w:szCs w:val="22"/>
          <w:u w:val="single"/>
        </w:rPr>
        <w:t>La Derivada</w:t>
      </w:r>
      <w:r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C63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Definición de la derivada como un límite (interpretación geométrica: pendiente de la recta tangente; interpretación física: razón de cambio instantánea).</w:t>
      </w:r>
    </w:p>
    <w:p w14:paraId="55BA1C64" w14:textId="77777777" w:rsid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 xml:space="preserve">Relación entre </w:t>
      </w:r>
      <w:proofErr w:type="spellStart"/>
      <w:r w:rsidRPr="006430D5">
        <w:rPr>
          <w:rFonts w:ascii="Century Gothic" w:eastAsia="Century Gothic" w:hAnsi="Century Gothic" w:cs="Century Gothic"/>
          <w:sz w:val="22"/>
          <w:szCs w:val="22"/>
        </w:rPr>
        <w:t>diferenciabilidad</w:t>
      </w:r>
      <w:proofErr w:type="spellEnd"/>
      <w:r w:rsidRPr="006430D5">
        <w:rPr>
          <w:rFonts w:ascii="Century Gothic" w:eastAsia="Century Gothic" w:hAnsi="Century Gothic" w:cs="Century Gothic"/>
          <w:sz w:val="22"/>
          <w:szCs w:val="22"/>
        </w:rPr>
        <w:t xml:space="preserve"> y continuidad.</w:t>
      </w:r>
    </w:p>
    <w:p w14:paraId="55BA1C65" w14:textId="77777777" w:rsidR="003E13A5" w:rsidRPr="006430D5" w:rsidRDefault="003E13A5" w:rsidP="003E13A5">
      <w:pPr>
        <w:pStyle w:val="Prrafodelista"/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C66" w14:textId="77777777" w:rsidR="006430D5" w:rsidRPr="006430D5" w:rsidRDefault="006430D5" w:rsidP="003E13A5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43625B">
        <w:rPr>
          <w:rFonts w:ascii="Century Gothic" w:eastAsia="Century Gothic" w:hAnsi="Century Gothic" w:cs="Century Gothic"/>
          <w:sz w:val="22"/>
          <w:szCs w:val="22"/>
          <w:u w:val="single"/>
        </w:rPr>
        <w:t>Reglas de Derivación</w:t>
      </w:r>
      <w:r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C67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Reglas básicas (potencia, suma, constante).</w:t>
      </w:r>
    </w:p>
    <w:p w14:paraId="55BA1C68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Reglas del producto y del cociente.</w:t>
      </w:r>
    </w:p>
    <w:p w14:paraId="55BA1C69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Regla de la Cadena (aplicaciones con funciones compuestas).</w:t>
      </w:r>
    </w:p>
    <w:p w14:paraId="55BA1C6A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Derivadas de funciones trigonométricas, exponenciales y logarítmicas.</w:t>
      </w:r>
    </w:p>
    <w:p w14:paraId="55BA1C6B" w14:textId="77777777" w:rsid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Derivadas de funciones trigonométricas inversas.</w:t>
      </w:r>
    </w:p>
    <w:p w14:paraId="55BA1C6C" w14:textId="77777777" w:rsidR="003E13A5" w:rsidRPr="006430D5" w:rsidRDefault="003E13A5" w:rsidP="003E13A5">
      <w:pPr>
        <w:pStyle w:val="Prrafodelista"/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C6D" w14:textId="77777777" w:rsidR="006430D5" w:rsidRPr="006430D5" w:rsidRDefault="006430D5" w:rsidP="003E13A5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43625B">
        <w:rPr>
          <w:rFonts w:ascii="Century Gothic" w:eastAsia="Century Gothic" w:hAnsi="Century Gothic" w:cs="Century Gothic"/>
          <w:sz w:val="22"/>
          <w:szCs w:val="22"/>
          <w:u w:val="single"/>
        </w:rPr>
        <w:t>Derivación Implícita</w:t>
      </w:r>
      <w:r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C6E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Derivación de funciones definidas implícitamente.</w:t>
      </w:r>
    </w:p>
    <w:p w14:paraId="55BA1C6F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Aplicaciones a ecuaciones de curvas.</w:t>
      </w:r>
    </w:p>
    <w:p w14:paraId="55BA1C70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Derivadas de Orden Superior:</w:t>
      </w:r>
    </w:p>
    <w:p w14:paraId="55BA1C71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Segunda derivada (concavidad y puntos de inflexión).</w:t>
      </w:r>
    </w:p>
    <w:p w14:paraId="55BA1C72" w14:textId="77777777" w:rsid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Tercera derivada y órdenes superiores.</w:t>
      </w:r>
    </w:p>
    <w:p w14:paraId="55BA1C73" w14:textId="77777777" w:rsidR="003E13A5" w:rsidRDefault="003E13A5" w:rsidP="003E13A5">
      <w:pPr>
        <w:pStyle w:val="Prrafodelista"/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C74" w14:textId="77777777" w:rsidR="006430D5" w:rsidRPr="006430D5" w:rsidRDefault="006430D5" w:rsidP="003E13A5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43625B">
        <w:rPr>
          <w:rFonts w:ascii="Century Gothic" w:eastAsia="Century Gothic" w:hAnsi="Century Gothic" w:cs="Century Gothic"/>
          <w:sz w:val="22"/>
          <w:szCs w:val="22"/>
          <w:u w:val="single"/>
        </w:rPr>
        <w:t>Aplicaciones de la Derivada</w:t>
      </w:r>
      <w:r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C75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Problemas de optimización (máximos y mínimos locales y absolutos).</w:t>
      </w:r>
    </w:p>
    <w:p w14:paraId="55BA1C76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Problemas de razones de cambio relacionadas.</w:t>
      </w:r>
    </w:p>
    <w:p w14:paraId="55BA1C77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Análisis de funciones (crecimiento, decrecimiento, concavidad).</w:t>
      </w:r>
    </w:p>
    <w:p w14:paraId="55BA1C78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 w:rsidRPr="006430D5">
        <w:rPr>
          <w:rFonts w:ascii="Century Gothic" w:eastAsia="Century Gothic" w:hAnsi="Century Gothic" w:cs="Century Gothic"/>
          <w:sz w:val="22"/>
          <w:szCs w:val="22"/>
        </w:rPr>
        <w:t>Graficación</w:t>
      </w:r>
      <w:proofErr w:type="spellEnd"/>
      <w:r w:rsidRPr="006430D5">
        <w:rPr>
          <w:rFonts w:ascii="Century Gothic" w:eastAsia="Century Gothic" w:hAnsi="Century Gothic" w:cs="Century Gothic"/>
          <w:sz w:val="22"/>
          <w:szCs w:val="22"/>
        </w:rPr>
        <w:t xml:space="preserve"> de funciones.</w:t>
      </w:r>
    </w:p>
    <w:p w14:paraId="55BA1C79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 xml:space="preserve">Regla de </w:t>
      </w:r>
      <w:proofErr w:type="spellStart"/>
      <w:r w:rsidRPr="006430D5">
        <w:rPr>
          <w:rFonts w:ascii="Century Gothic" w:eastAsia="Century Gothic" w:hAnsi="Century Gothic" w:cs="Century Gothic"/>
          <w:sz w:val="22"/>
          <w:szCs w:val="22"/>
        </w:rPr>
        <w:t>L'Hôpital</w:t>
      </w:r>
      <w:proofErr w:type="spellEnd"/>
      <w:r w:rsidRPr="006430D5">
        <w:rPr>
          <w:rFonts w:ascii="Century Gothic" w:eastAsia="Century Gothic" w:hAnsi="Century Gothic" w:cs="Century Gothic"/>
          <w:sz w:val="22"/>
          <w:szCs w:val="22"/>
        </w:rPr>
        <w:t xml:space="preserve"> para límites indeterminados.</w:t>
      </w:r>
    </w:p>
    <w:p w14:paraId="55BA1C7A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Linealización y diferenciales.</w:t>
      </w:r>
    </w:p>
    <w:p w14:paraId="55BA1C85" w14:textId="77777777" w:rsidR="003E13A5" w:rsidRPr="006430D5" w:rsidRDefault="003E13A5" w:rsidP="006430D5">
      <w:pPr>
        <w:jc w:val="center"/>
        <w:rPr>
          <w:rFonts w:ascii="Century Gothic" w:eastAsia="Century Gothic" w:hAnsi="Century Gothic" w:cs="Century Gothic"/>
          <w:sz w:val="22"/>
          <w:szCs w:val="22"/>
        </w:rPr>
      </w:pPr>
    </w:p>
    <w:p w14:paraId="55BA1C86" w14:textId="77777777" w:rsidR="006430D5" w:rsidRDefault="003E13A5" w:rsidP="003E13A5">
      <w:pPr>
        <w:ind w:left="567" w:hanging="567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3.-</w:t>
      </w:r>
      <w:r>
        <w:rPr>
          <w:rFonts w:ascii="Century Gothic" w:eastAsia="Century Gothic" w:hAnsi="Century Gothic" w:cs="Century Gothic"/>
          <w:b/>
          <w:sz w:val="22"/>
          <w:szCs w:val="22"/>
        </w:rPr>
        <w:tab/>
      </w:r>
      <w:r w:rsidR="006430D5" w:rsidRPr="003E13A5">
        <w:rPr>
          <w:rFonts w:ascii="Century Gothic" w:eastAsia="Century Gothic" w:hAnsi="Century Gothic" w:cs="Century Gothic"/>
          <w:b/>
          <w:sz w:val="22"/>
          <w:szCs w:val="22"/>
        </w:rPr>
        <w:t>Cálculo Integral</w:t>
      </w:r>
    </w:p>
    <w:p w14:paraId="55BA1C87" w14:textId="77777777" w:rsidR="003E13A5" w:rsidRPr="003E13A5" w:rsidRDefault="003E13A5" w:rsidP="003E13A5">
      <w:pPr>
        <w:ind w:left="567" w:hanging="567"/>
        <w:rPr>
          <w:rFonts w:ascii="Century Gothic" w:eastAsia="Century Gothic" w:hAnsi="Century Gothic" w:cs="Century Gothic"/>
          <w:b/>
          <w:sz w:val="22"/>
          <w:szCs w:val="22"/>
        </w:rPr>
      </w:pPr>
    </w:p>
    <w:p w14:paraId="55BA1C88" w14:textId="77777777" w:rsidR="006430D5" w:rsidRPr="006430D5" w:rsidRDefault="006430D5" w:rsidP="003E13A5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43625B">
        <w:rPr>
          <w:rFonts w:ascii="Century Gothic" w:eastAsia="Century Gothic" w:hAnsi="Century Gothic" w:cs="Century Gothic"/>
          <w:sz w:val="22"/>
          <w:szCs w:val="22"/>
          <w:u w:val="single"/>
        </w:rPr>
        <w:t>Antide</w:t>
      </w:r>
      <w:r w:rsidR="0043625B" w:rsidRPr="0043625B">
        <w:rPr>
          <w:rFonts w:ascii="Century Gothic" w:eastAsia="Century Gothic" w:hAnsi="Century Gothic" w:cs="Century Gothic"/>
          <w:sz w:val="22"/>
          <w:szCs w:val="22"/>
          <w:u w:val="single"/>
        </w:rPr>
        <w:t>rivadas e Integral Indefinida</w:t>
      </w:r>
      <w:r w:rsidR="0043625B"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C89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Concepto de antiderivada.</w:t>
      </w:r>
    </w:p>
    <w:p w14:paraId="55BA1C8A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Propiedades de la integral indefinida.</w:t>
      </w:r>
    </w:p>
    <w:p w14:paraId="55BA1C8B" w14:textId="77777777" w:rsid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Integrales de funciones básicas.</w:t>
      </w:r>
    </w:p>
    <w:p w14:paraId="55BA1C8C" w14:textId="77777777" w:rsidR="003E13A5" w:rsidRPr="006430D5" w:rsidRDefault="003E13A5" w:rsidP="003E13A5">
      <w:pPr>
        <w:pStyle w:val="Prrafodelista"/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C8D" w14:textId="77777777" w:rsidR="006430D5" w:rsidRPr="006430D5" w:rsidRDefault="0043625B" w:rsidP="003E13A5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43625B">
        <w:rPr>
          <w:rFonts w:ascii="Century Gothic" w:eastAsia="Century Gothic" w:hAnsi="Century Gothic" w:cs="Century Gothic"/>
          <w:sz w:val="22"/>
          <w:szCs w:val="22"/>
          <w:u w:val="single"/>
        </w:rPr>
        <w:lastRenderedPageBreak/>
        <w:t>Técnicas de Integración</w:t>
      </w:r>
      <w:r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C8E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Sustitución (cambio de variable).</w:t>
      </w:r>
    </w:p>
    <w:p w14:paraId="55BA1C8F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Integración por partes.</w:t>
      </w:r>
    </w:p>
    <w:p w14:paraId="55BA1C90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Integrales trigonométricas (potencias de senos, cosenos, etc.).</w:t>
      </w:r>
    </w:p>
    <w:p w14:paraId="55BA1C91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Sustitución trigonométrica.</w:t>
      </w:r>
    </w:p>
    <w:p w14:paraId="55BA1C92" w14:textId="77777777" w:rsidR="006430D5" w:rsidRP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Descomposición en fracciones parciales.</w:t>
      </w:r>
    </w:p>
    <w:p w14:paraId="55BA1C93" w14:textId="77777777" w:rsidR="006430D5" w:rsidRDefault="006430D5" w:rsidP="003E13A5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Integrales impropias (límites infinitos o discontinuidades).</w:t>
      </w:r>
    </w:p>
    <w:p w14:paraId="55BA1C94" w14:textId="77777777" w:rsidR="00BE2E71" w:rsidRPr="00BE2E71" w:rsidRDefault="00BE2E71" w:rsidP="00BE2E71">
      <w:pPr>
        <w:rPr>
          <w:rFonts w:ascii="Century Gothic" w:eastAsia="Century Gothic" w:hAnsi="Century Gothic" w:cs="Century Gothic"/>
          <w:sz w:val="22"/>
          <w:szCs w:val="22"/>
        </w:rPr>
      </w:pPr>
    </w:p>
    <w:p w14:paraId="55BA1C95" w14:textId="77777777" w:rsidR="006430D5" w:rsidRPr="006430D5" w:rsidRDefault="0043625B" w:rsidP="00670378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43625B">
        <w:rPr>
          <w:rFonts w:ascii="Century Gothic" w:eastAsia="Century Gothic" w:hAnsi="Century Gothic" w:cs="Century Gothic"/>
          <w:sz w:val="22"/>
          <w:szCs w:val="22"/>
          <w:u w:val="single"/>
        </w:rPr>
        <w:t>La Integral Definida</w:t>
      </w:r>
      <w:r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C96" w14:textId="77777777" w:rsidR="006430D5" w:rsidRPr="006430D5" w:rsidRDefault="006430D5" w:rsidP="00670378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Concepto de suma de Riemann (interpretación intuitiva del área bajo la curva).</w:t>
      </w:r>
    </w:p>
    <w:p w14:paraId="55BA1C97" w14:textId="77777777" w:rsidR="006430D5" w:rsidRPr="006430D5" w:rsidRDefault="006430D5" w:rsidP="00670378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Teorema Fundamental del Cálculo (Parte 1 y Parte 2).</w:t>
      </w:r>
    </w:p>
    <w:p w14:paraId="55BA1C98" w14:textId="77777777" w:rsidR="004D2A13" w:rsidRPr="00265E32" w:rsidRDefault="006430D5" w:rsidP="00670378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Propiedades de la integral definida.</w:t>
      </w:r>
    </w:p>
    <w:p w14:paraId="55BA1C99" w14:textId="77777777" w:rsidR="00265E32" w:rsidRPr="004D2A13" w:rsidRDefault="00265E32" w:rsidP="00670378">
      <w:pPr>
        <w:ind w:left="851" w:hanging="284"/>
        <w:jc w:val="center"/>
        <w:rPr>
          <w:rFonts w:ascii="Century Gothic" w:eastAsia="Century Gothic" w:hAnsi="Century Gothic" w:cs="Century Gothic"/>
          <w:sz w:val="22"/>
          <w:szCs w:val="22"/>
        </w:rPr>
      </w:pPr>
    </w:p>
    <w:p w14:paraId="55BA1C9A" w14:textId="77777777" w:rsidR="006430D5" w:rsidRPr="006430D5" w:rsidRDefault="0043625B" w:rsidP="00670378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43625B">
        <w:rPr>
          <w:rFonts w:ascii="Century Gothic" w:eastAsia="Century Gothic" w:hAnsi="Century Gothic" w:cs="Century Gothic"/>
          <w:sz w:val="22"/>
          <w:szCs w:val="22"/>
          <w:u w:val="single"/>
        </w:rPr>
        <w:t>Aplicaciones de la Integral</w:t>
      </w:r>
      <w:r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C9B" w14:textId="77777777" w:rsidR="006430D5" w:rsidRPr="006430D5" w:rsidRDefault="006430D5" w:rsidP="00670378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Cálculo de áreas entre curvas.</w:t>
      </w:r>
    </w:p>
    <w:p w14:paraId="55BA1C9C" w14:textId="77777777" w:rsidR="006430D5" w:rsidRPr="006430D5" w:rsidRDefault="006430D5" w:rsidP="00670378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Volúmenes de sólidos de revolución (métodos de discos/arandelas y capas cilíndricas).</w:t>
      </w:r>
    </w:p>
    <w:p w14:paraId="55BA1C9D" w14:textId="77777777" w:rsidR="006430D5" w:rsidRPr="006430D5" w:rsidRDefault="006430D5" w:rsidP="00670378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Longitud de arco.</w:t>
      </w:r>
    </w:p>
    <w:p w14:paraId="55BA1C9E" w14:textId="77777777" w:rsidR="006430D5" w:rsidRPr="006430D5" w:rsidRDefault="006430D5" w:rsidP="00670378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Área de superficies de revolución.</w:t>
      </w:r>
    </w:p>
    <w:p w14:paraId="55BA1C9F" w14:textId="77777777" w:rsidR="006430D5" w:rsidRPr="006430D5" w:rsidRDefault="006430D5" w:rsidP="00670378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Trabajo (fuerza variable).</w:t>
      </w:r>
    </w:p>
    <w:p w14:paraId="55BA1CA0" w14:textId="77777777" w:rsidR="006430D5" w:rsidRPr="006430D5" w:rsidRDefault="006430D5" w:rsidP="00670378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Valor promedio de una función.</w:t>
      </w:r>
    </w:p>
    <w:p w14:paraId="55BA1CA1" w14:textId="77777777" w:rsidR="006430D5" w:rsidRPr="006430D5" w:rsidRDefault="006430D5" w:rsidP="006430D5">
      <w:pPr>
        <w:jc w:val="center"/>
        <w:rPr>
          <w:rFonts w:ascii="Century Gothic" w:eastAsia="Century Gothic" w:hAnsi="Century Gothic" w:cs="Century Gothic"/>
          <w:sz w:val="22"/>
          <w:szCs w:val="22"/>
        </w:rPr>
      </w:pPr>
    </w:p>
    <w:p w14:paraId="55BA1CA2" w14:textId="77777777" w:rsidR="0043625B" w:rsidRDefault="00670378" w:rsidP="00670378">
      <w:pPr>
        <w:ind w:left="567" w:hanging="567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4.-</w:t>
      </w:r>
      <w:r>
        <w:rPr>
          <w:rFonts w:ascii="Century Gothic" w:eastAsia="Century Gothic" w:hAnsi="Century Gothic" w:cs="Century Gothic"/>
          <w:b/>
          <w:sz w:val="22"/>
          <w:szCs w:val="22"/>
        </w:rPr>
        <w:tab/>
      </w:r>
      <w:r w:rsidR="006430D5" w:rsidRPr="00670378">
        <w:rPr>
          <w:rFonts w:ascii="Century Gothic" w:eastAsia="Century Gothic" w:hAnsi="Century Gothic" w:cs="Century Gothic"/>
          <w:b/>
          <w:sz w:val="22"/>
          <w:szCs w:val="22"/>
        </w:rPr>
        <w:t>Introducción a las Ecuaciones Diferenciales</w:t>
      </w:r>
    </w:p>
    <w:p w14:paraId="55BA1CA3" w14:textId="77777777" w:rsidR="00670378" w:rsidRPr="00670378" w:rsidRDefault="00670378" w:rsidP="00670378">
      <w:pPr>
        <w:ind w:left="567" w:hanging="567"/>
        <w:rPr>
          <w:rFonts w:ascii="Century Gothic" w:eastAsia="Century Gothic" w:hAnsi="Century Gothic" w:cs="Century Gothic"/>
          <w:b/>
          <w:sz w:val="22"/>
          <w:szCs w:val="22"/>
        </w:rPr>
      </w:pPr>
    </w:p>
    <w:p w14:paraId="55BA1CA4" w14:textId="77777777" w:rsidR="006430D5" w:rsidRPr="006430D5" w:rsidRDefault="0043625B" w:rsidP="00670378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43625B">
        <w:rPr>
          <w:rFonts w:ascii="Century Gothic" w:eastAsia="Century Gothic" w:hAnsi="Century Gothic" w:cs="Century Gothic"/>
          <w:sz w:val="22"/>
          <w:szCs w:val="22"/>
          <w:u w:val="single"/>
        </w:rPr>
        <w:t>Conceptos Básicos</w:t>
      </w:r>
      <w:r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CA5" w14:textId="77777777" w:rsidR="006430D5" w:rsidRDefault="006430D5" w:rsidP="00670378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Definición de una Ecuación Diferencial (ED).</w:t>
      </w:r>
    </w:p>
    <w:p w14:paraId="55BA1CA6" w14:textId="77777777" w:rsidR="00670378" w:rsidRPr="006430D5" w:rsidRDefault="00670378" w:rsidP="00670378">
      <w:pPr>
        <w:pStyle w:val="Prrafodelista"/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CA7" w14:textId="77777777" w:rsidR="0043625B" w:rsidRDefault="006430D5" w:rsidP="00670378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43625B">
        <w:rPr>
          <w:rFonts w:ascii="Century Gothic" w:eastAsia="Century Gothic" w:hAnsi="Century Gothic" w:cs="Century Gothic"/>
          <w:sz w:val="22"/>
          <w:szCs w:val="22"/>
          <w:u w:val="single"/>
        </w:rPr>
        <w:t>Clasificación</w:t>
      </w:r>
      <w:r w:rsidRPr="006430D5">
        <w:rPr>
          <w:rFonts w:ascii="Century Gothic" w:eastAsia="Century Gothic" w:hAnsi="Century Gothic" w:cs="Century Gothic"/>
          <w:sz w:val="22"/>
          <w:szCs w:val="22"/>
        </w:rPr>
        <w:t xml:space="preserve">: </w:t>
      </w:r>
    </w:p>
    <w:p w14:paraId="55BA1CA8" w14:textId="77777777" w:rsidR="006430D5" w:rsidRPr="006430D5" w:rsidRDefault="006430D5" w:rsidP="00670378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orden, grado, linealidad.</w:t>
      </w:r>
    </w:p>
    <w:p w14:paraId="55BA1CA9" w14:textId="77777777" w:rsidR="006430D5" w:rsidRPr="006430D5" w:rsidRDefault="006430D5" w:rsidP="00670378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Soluciones (general, particular, singular).</w:t>
      </w:r>
    </w:p>
    <w:p w14:paraId="55BA1CAA" w14:textId="77777777" w:rsidR="006430D5" w:rsidRPr="006430D5" w:rsidRDefault="006430D5" w:rsidP="00670378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Problemas de Valor Inicial (PVI).</w:t>
      </w:r>
    </w:p>
    <w:p w14:paraId="55BA1CAB" w14:textId="77777777" w:rsidR="006430D5" w:rsidRPr="006430D5" w:rsidRDefault="006430D5" w:rsidP="00670378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 xml:space="preserve">Ecuaciones </w:t>
      </w:r>
      <w:r w:rsidR="0043625B">
        <w:rPr>
          <w:rFonts w:ascii="Century Gothic" w:eastAsia="Century Gothic" w:hAnsi="Century Gothic" w:cs="Century Gothic"/>
          <w:sz w:val="22"/>
          <w:szCs w:val="22"/>
        </w:rPr>
        <w:t>Diferenciales de Primer Orden:</w:t>
      </w:r>
    </w:p>
    <w:p w14:paraId="55BA1CAC" w14:textId="77777777" w:rsidR="006430D5" w:rsidRPr="006430D5" w:rsidRDefault="006430D5" w:rsidP="00670378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Ecuaciones separables.</w:t>
      </w:r>
    </w:p>
    <w:p w14:paraId="55BA1CAD" w14:textId="77777777" w:rsidR="006430D5" w:rsidRPr="006430D5" w:rsidRDefault="006430D5" w:rsidP="00670378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Ecuaciones exactas.</w:t>
      </w:r>
    </w:p>
    <w:p w14:paraId="55BA1CAE" w14:textId="77777777" w:rsidR="006430D5" w:rsidRPr="006430D5" w:rsidRDefault="006430D5" w:rsidP="00670378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Factor integrante para ecuaciones lineales de primer orden.</w:t>
      </w:r>
    </w:p>
    <w:p w14:paraId="55BA1CAF" w14:textId="77777777" w:rsidR="006430D5" w:rsidRPr="006430D5" w:rsidRDefault="006430D5" w:rsidP="00670378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Ecuaciones homogéneas (reducibles a separables).</w:t>
      </w:r>
    </w:p>
    <w:p w14:paraId="55BA1CB0" w14:textId="77777777" w:rsidR="006430D5" w:rsidRDefault="006430D5" w:rsidP="00670378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Aplicaciones (ej. crecimiento/decrecimiento poblacional, problemas de mezcla, Ley de Enfriamiento de Newton).</w:t>
      </w:r>
    </w:p>
    <w:p w14:paraId="7A9D872C" w14:textId="77777777" w:rsidR="007B0E0B" w:rsidRDefault="007B0E0B" w:rsidP="00670378">
      <w:pPr>
        <w:ind w:left="567"/>
        <w:rPr>
          <w:rFonts w:ascii="Century Gothic" w:eastAsia="Century Gothic" w:hAnsi="Century Gothic" w:cs="Century Gothic"/>
          <w:sz w:val="22"/>
          <w:szCs w:val="22"/>
          <w:u w:val="single"/>
        </w:rPr>
      </w:pPr>
    </w:p>
    <w:p w14:paraId="55BA1CB2" w14:textId="35F45CEC" w:rsidR="006430D5" w:rsidRDefault="006430D5" w:rsidP="00670378">
      <w:pPr>
        <w:ind w:left="567"/>
        <w:rPr>
          <w:rFonts w:ascii="Century Gothic" w:eastAsia="Century Gothic" w:hAnsi="Century Gothic" w:cs="Century Gothic"/>
          <w:sz w:val="22"/>
          <w:szCs w:val="22"/>
        </w:rPr>
      </w:pPr>
      <w:r w:rsidRPr="00151760">
        <w:rPr>
          <w:rFonts w:ascii="Century Gothic" w:eastAsia="Century Gothic" w:hAnsi="Century Gothic" w:cs="Century Gothic"/>
          <w:sz w:val="22"/>
          <w:szCs w:val="22"/>
          <w:u w:val="single"/>
        </w:rPr>
        <w:t>Ecuaciones Diferenciales Lineales Homogéneas de Segundo Orde</w:t>
      </w:r>
      <w:r w:rsidR="0043625B" w:rsidRPr="00151760">
        <w:rPr>
          <w:rFonts w:ascii="Century Gothic" w:eastAsia="Century Gothic" w:hAnsi="Century Gothic" w:cs="Century Gothic"/>
          <w:sz w:val="22"/>
          <w:szCs w:val="22"/>
          <w:u w:val="single"/>
        </w:rPr>
        <w:t>n con</w:t>
      </w:r>
      <w:r w:rsidR="0043625B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43625B" w:rsidRPr="00151760">
        <w:rPr>
          <w:rFonts w:ascii="Century Gothic" w:eastAsia="Century Gothic" w:hAnsi="Century Gothic" w:cs="Century Gothic"/>
          <w:sz w:val="22"/>
          <w:szCs w:val="22"/>
          <w:u w:val="single"/>
        </w:rPr>
        <w:t>Coeficientes</w:t>
      </w:r>
      <w:r w:rsidR="0043625B" w:rsidRPr="00151760">
        <w:rPr>
          <w:rFonts w:ascii="Century Gothic" w:eastAsia="Century Gothic" w:hAnsi="Century Gothic" w:cs="Century Gothic"/>
          <w:b/>
          <w:sz w:val="22"/>
          <w:szCs w:val="22"/>
          <w:u w:val="single"/>
        </w:rPr>
        <w:t xml:space="preserve"> </w:t>
      </w:r>
      <w:r w:rsidR="0043625B" w:rsidRPr="00151760">
        <w:rPr>
          <w:rFonts w:ascii="Century Gothic" w:eastAsia="Century Gothic" w:hAnsi="Century Gothic" w:cs="Century Gothic"/>
          <w:sz w:val="22"/>
          <w:szCs w:val="22"/>
          <w:u w:val="single"/>
        </w:rPr>
        <w:t>Constantes</w:t>
      </w:r>
      <w:r w:rsidR="0043625B"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CB3" w14:textId="77777777" w:rsidR="00670378" w:rsidRPr="006430D5" w:rsidRDefault="00670378" w:rsidP="00670378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CB4" w14:textId="77777777" w:rsidR="006430D5" w:rsidRPr="006430D5" w:rsidRDefault="006430D5" w:rsidP="00670378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Ecuación característica (raíces reales distintas, reales repetidas, complejas conjugadas).</w:t>
      </w:r>
    </w:p>
    <w:p w14:paraId="55BA1CB5" w14:textId="77777777" w:rsidR="006430D5" w:rsidRDefault="006430D5" w:rsidP="00670378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Solución general.</w:t>
      </w:r>
    </w:p>
    <w:p w14:paraId="55BA1CB6" w14:textId="77777777" w:rsidR="00670378" w:rsidRDefault="00670378" w:rsidP="00670378">
      <w:pPr>
        <w:pStyle w:val="Prrafodelista"/>
        <w:rPr>
          <w:rFonts w:ascii="Century Gothic" w:eastAsia="Century Gothic" w:hAnsi="Century Gothic" w:cs="Century Gothic"/>
          <w:sz w:val="22"/>
          <w:szCs w:val="22"/>
        </w:rPr>
      </w:pPr>
    </w:p>
    <w:p w14:paraId="55BA1CBB" w14:textId="77777777" w:rsidR="006430D5" w:rsidRDefault="006430D5" w:rsidP="00670378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151760">
        <w:rPr>
          <w:rFonts w:ascii="Century Gothic" w:eastAsia="Century Gothic" w:hAnsi="Century Gothic" w:cs="Century Gothic"/>
          <w:sz w:val="22"/>
          <w:szCs w:val="22"/>
          <w:u w:val="single"/>
        </w:rPr>
        <w:t>Introducción Breve a Ecuaciones No</w:t>
      </w:r>
      <w:r w:rsidR="0043625B" w:rsidRPr="00151760">
        <w:rPr>
          <w:rFonts w:ascii="Century Gothic" w:eastAsia="Century Gothic" w:hAnsi="Century Gothic" w:cs="Century Gothic"/>
          <w:sz w:val="22"/>
          <w:szCs w:val="22"/>
          <w:u w:val="single"/>
        </w:rPr>
        <w:t xml:space="preserve"> Homogéneas</w:t>
      </w:r>
      <w:r w:rsidR="0043625B"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CBC" w14:textId="77777777" w:rsidR="00670378" w:rsidRPr="006430D5" w:rsidRDefault="00670378" w:rsidP="00670378">
      <w:pPr>
        <w:rPr>
          <w:rFonts w:ascii="Century Gothic" w:eastAsia="Century Gothic" w:hAnsi="Century Gothic" w:cs="Century Gothic"/>
          <w:sz w:val="22"/>
          <w:szCs w:val="22"/>
        </w:rPr>
      </w:pPr>
    </w:p>
    <w:p w14:paraId="55BA1CBD" w14:textId="77777777" w:rsidR="006430D5" w:rsidRPr="006430D5" w:rsidRDefault="006430D5" w:rsidP="00670378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Método de los Coeficientes Indeterminados (formas básicas).</w:t>
      </w:r>
    </w:p>
    <w:p w14:paraId="55BA1CBE" w14:textId="77777777" w:rsidR="006430D5" w:rsidRPr="006430D5" w:rsidRDefault="006430D5" w:rsidP="00670378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(Opcional, mención breve) Variación de Parámetros.</w:t>
      </w:r>
    </w:p>
    <w:p w14:paraId="55BA1CBF" w14:textId="77777777" w:rsidR="006430D5" w:rsidRPr="006430D5" w:rsidRDefault="006430D5" w:rsidP="006430D5">
      <w:pPr>
        <w:jc w:val="center"/>
        <w:rPr>
          <w:rFonts w:ascii="Century Gothic" w:eastAsia="Century Gothic" w:hAnsi="Century Gothic" w:cs="Century Gothic"/>
          <w:sz w:val="22"/>
          <w:szCs w:val="22"/>
        </w:rPr>
      </w:pPr>
    </w:p>
    <w:p w14:paraId="55BA1CC0" w14:textId="77777777" w:rsidR="006430D5" w:rsidRPr="0043625B" w:rsidRDefault="006430D5" w:rsidP="006430D5">
      <w:pPr>
        <w:jc w:val="center"/>
        <w:rPr>
          <w:rFonts w:ascii="Century Gothic" w:eastAsia="Century Gothic" w:hAnsi="Century Gothic" w:cs="Century Gothic"/>
          <w:b/>
          <w:sz w:val="22"/>
          <w:szCs w:val="22"/>
        </w:rPr>
      </w:pPr>
      <w:r w:rsidRPr="0043625B">
        <w:rPr>
          <w:rFonts w:ascii="Century Gothic" w:eastAsia="Century Gothic" w:hAnsi="Century Gothic" w:cs="Century Gothic"/>
          <w:b/>
          <w:sz w:val="22"/>
          <w:szCs w:val="22"/>
        </w:rPr>
        <w:t>Cálculo Vectorial (Para Electromagnetismo)</w:t>
      </w:r>
    </w:p>
    <w:p w14:paraId="55BA1CC1" w14:textId="77777777" w:rsidR="006430D5" w:rsidRPr="00745060" w:rsidRDefault="006430D5" w:rsidP="006430D5">
      <w:pPr>
        <w:jc w:val="center"/>
        <w:rPr>
          <w:rFonts w:ascii="Century Gothic" w:eastAsia="Century Gothic" w:hAnsi="Century Gothic" w:cs="Century Gothic"/>
          <w:sz w:val="14"/>
          <w:szCs w:val="14"/>
        </w:rPr>
      </w:pPr>
    </w:p>
    <w:p w14:paraId="55BA1CC2" w14:textId="77777777" w:rsidR="006430D5" w:rsidRPr="006430D5" w:rsidRDefault="006430D5" w:rsidP="00096AEB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lastRenderedPageBreak/>
        <w:t>Esta lista está específicamente diseñada para construir una base sólida en cálculo vectorial, que es absolutamente fundamental para comprender la teoría del Electromagnetismo.</w:t>
      </w:r>
    </w:p>
    <w:p w14:paraId="55BA1CC3" w14:textId="77777777" w:rsidR="006430D5" w:rsidRPr="00745060" w:rsidRDefault="006430D5" w:rsidP="006430D5">
      <w:pPr>
        <w:jc w:val="center"/>
        <w:rPr>
          <w:rFonts w:ascii="Century Gothic" w:eastAsia="Century Gothic" w:hAnsi="Century Gothic" w:cs="Century Gothic"/>
          <w:sz w:val="14"/>
          <w:szCs w:val="14"/>
        </w:rPr>
      </w:pPr>
    </w:p>
    <w:p w14:paraId="55BA1CC4" w14:textId="77777777" w:rsidR="006430D5" w:rsidRPr="008619F7" w:rsidRDefault="008619F7" w:rsidP="008619F7">
      <w:pPr>
        <w:ind w:left="567" w:hanging="567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1.-</w:t>
      </w:r>
      <w:r>
        <w:rPr>
          <w:rFonts w:ascii="Century Gothic" w:eastAsia="Century Gothic" w:hAnsi="Century Gothic" w:cs="Century Gothic"/>
          <w:b/>
          <w:sz w:val="22"/>
          <w:szCs w:val="22"/>
        </w:rPr>
        <w:tab/>
      </w:r>
      <w:r w:rsidR="006430D5" w:rsidRPr="008619F7">
        <w:rPr>
          <w:rFonts w:ascii="Century Gothic" w:eastAsia="Century Gothic" w:hAnsi="Century Gothic" w:cs="Century Gothic"/>
          <w:b/>
          <w:sz w:val="22"/>
          <w:szCs w:val="22"/>
        </w:rPr>
        <w:t>Vectores y Álgebra Vectorial Fundamental</w:t>
      </w:r>
    </w:p>
    <w:p w14:paraId="55BA1CC5" w14:textId="77777777" w:rsidR="008619F7" w:rsidRPr="00745060" w:rsidRDefault="008619F7" w:rsidP="00151760">
      <w:pPr>
        <w:rPr>
          <w:rFonts w:ascii="Century Gothic" w:eastAsia="Century Gothic" w:hAnsi="Century Gothic" w:cs="Century Gothic"/>
          <w:sz w:val="12"/>
          <w:szCs w:val="12"/>
        </w:rPr>
      </w:pPr>
    </w:p>
    <w:p w14:paraId="55BA1CC6" w14:textId="77777777" w:rsidR="00151760" w:rsidRDefault="00151760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151760">
        <w:rPr>
          <w:rFonts w:ascii="Century Gothic" w:eastAsia="Century Gothic" w:hAnsi="Century Gothic" w:cs="Century Gothic"/>
          <w:sz w:val="22"/>
          <w:szCs w:val="22"/>
          <w:u w:val="single"/>
        </w:rPr>
        <w:t>Escalares y Vectores</w:t>
      </w:r>
      <w:r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CC7" w14:textId="77777777" w:rsidR="008619F7" w:rsidRPr="00745060" w:rsidRDefault="008619F7" w:rsidP="008619F7">
      <w:pPr>
        <w:ind w:left="851" w:hanging="284"/>
        <w:rPr>
          <w:rFonts w:ascii="Century Gothic" w:eastAsia="Century Gothic" w:hAnsi="Century Gothic" w:cs="Century Gothic"/>
          <w:sz w:val="14"/>
          <w:szCs w:val="14"/>
        </w:rPr>
      </w:pPr>
    </w:p>
    <w:p w14:paraId="55BA1CC8" w14:textId="77777777" w:rsid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Definiciones y representación.</w:t>
      </w:r>
    </w:p>
    <w:p w14:paraId="55BA1CC9" w14:textId="77777777" w:rsidR="008619F7" w:rsidRPr="00745060" w:rsidRDefault="008619F7" w:rsidP="008619F7">
      <w:pPr>
        <w:pStyle w:val="Prrafodelista"/>
        <w:ind w:left="851" w:hanging="284"/>
        <w:rPr>
          <w:rFonts w:ascii="Century Gothic" w:eastAsia="Century Gothic" w:hAnsi="Century Gothic" w:cs="Century Gothic"/>
          <w:sz w:val="14"/>
          <w:szCs w:val="14"/>
        </w:rPr>
      </w:pPr>
    </w:p>
    <w:p w14:paraId="55BA1CCA" w14:textId="77777777" w:rsidR="006430D5" w:rsidRDefault="006430D5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151760">
        <w:rPr>
          <w:rFonts w:ascii="Century Gothic" w:eastAsia="Century Gothic" w:hAnsi="Century Gothic" w:cs="Century Gothic"/>
          <w:sz w:val="22"/>
          <w:szCs w:val="22"/>
          <w:u w:val="single"/>
        </w:rPr>
        <w:t>Operaciones con Vectore</w:t>
      </w:r>
      <w:r w:rsidR="00151760" w:rsidRPr="00151760">
        <w:rPr>
          <w:rFonts w:ascii="Century Gothic" w:eastAsia="Century Gothic" w:hAnsi="Century Gothic" w:cs="Century Gothic"/>
          <w:sz w:val="22"/>
          <w:szCs w:val="22"/>
          <w:u w:val="single"/>
        </w:rPr>
        <w:t>s</w:t>
      </w:r>
      <w:r w:rsidR="00151760"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CCB" w14:textId="77777777" w:rsidR="008619F7" w:rsidRPr="00745060" w:rsidRDefault="008619F7" w:rsidP="008619F7">
      <w:pPr>
        <w:ind w:left="851" w:hanging="284"/>
        <w:rPr>
          <w:rFonts w:ascii="Century Gothic" w:eastAsia="Century Gothic" w:hAnsi="Century Gothic" w:cs="Century Gothic"/>
          <w:sz w:val="14"/>
          <w:szCs w:val="14"/>
        </w:rPr>
      </w:pPr>
    </w:p>
    <w:p w14:paraId="55BA1CCC" w14:textId="77777777" w:rsidR="006430D5" w:rsidRP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Suma y resta de vectores (métodos geométrico</w:t>
      </w:r>
      <w:r w:rsidR="00151760">
        <w:rPr>
          <w:rFonts w:ascii="Century Gothic" w:eastAsia="Century Gothic" w:hAnsi="Century Gothic" w:cs="Century Gothic"/>
          <w:sz w:val="22"/>
          <w:szCs w:val="22"/>
        </w:rPr>
        <w:t>s</w:t>
      </w:r>
      <w:r w:rsidRPr="006430D5">
        <w:rPr>
          <w:rFonts w:ascii="Century Gothic" w:eastAsia="Century Gothic" w:hAnsi="Century Gothic" w:cs="Century Gothic"/>
          <w:sz w:val="22"/>
          <w:szCs w:val="22"/>
        </w:rPr>
        <w:t xml:space="preserve"> y por componentes).</w:t>
      </w:r>
    </w:p>
    <w:p w14:paraId="55BA1CCD" w14:textId="77777777" w:rsid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Multiplicación escalar.</w:t>
      </w:r>
    </w:p>
    <w:p w14:paraId="55BA1CCE" w14:textId="77777777" w:rsidR="008C7898" w:rsidRPr="00745060" w:rsidRDefault="008C7898" w:rsidP="008C7898">
      <w:pPr>
        <w:rPr>
          <w:rFonts w:ascii="Century Gothic" w:eastAsia="Century Gothic" w:hAnsi="Century Gothic" w:cs="Century Gothic"/>
          <w:sz w:val="14"/>
          <w:szCs w:val="14"/>
        </w:rPr>
      </w:pPr>
    </w:p>
    <w:p w14:paraId="55BA1CCF" w14:textId="77777777" w:rsidR="006430D5" w:rsidRDefault="006430D5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151760">
        <w:rPr>
          <w:rFonts w:ascii="Century Gothic" w:eastAsia="Century Gothic" w:hAnsi="Century Gothic" w:cs="Century Gothic"/>
          <w:sz w:val="22"/>
          <w:szCs w:val="22"/>
          <w:u w:val="single"/>
        </w:rPr>
        <w:t>Prod</w:t>
      </w:r>
      <w:r w:rsidR="00151760" w:rsidRPr="00151760">
        <w:rPr>
          <w:rFonts w:ascii="Century Gothic" w:eastAsia="Century Gothic" w:hAnsi="Century Gothic" w:cs="Century Gothic"/>
          <w:sz w:val="22"/>
          <w:szCs w:val="22"/>
          <w:u w:val="single"/>
        </w:rPr>
        <w:t>ucto Escalar (Producto Punto)</w:t>
      </w:r>
      <w:r w:rsidR="00151760"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CD0" w14:textId="77777777" w:rsidR="008619F7" w:rsidRPr="007C6DEA" w:rsidRDefault="008619F7" w:rsidP="008619F7">
      <w:pPr>
        <w:ind w:left="851" w:hanging="284"/>
        <w:rPr>
          <w:rFonts w:ascii="Century Gothic" w:eastAsia="Century Gothic" w:hAnsi="Century Gothic" w:cs="Century Gothic"/>
          <w:sz w:val="14"/>
          <w:szCs w:val="14"/>
        </w:rPr>
      </w:pPr>
    </w:p>
    <w:p w14:paraId="55BA1CD1" w14:textId="77777777" w:rsidR="006430D5" w:rsidRP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Definición, propiedades, interpretación geométrica (proyección, ángulo entre vectores).</w:t>
      </w:r>
    </w:p>
    <w:p w14:paraId="55BA1CD2" w14:textId="77777777" w:rsid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Aplicaciones (trabajo, componentes).</w:t>
      </w:r>
    </w:p>
    <w:p w14:paraId="55BA1CD3" w14:textId="77777777" w:rsidR="008619F7" w:rsidRPr="00745060" w:rsidRDefault="008619F7" w:rsidP="008619F7">
      <w:pPr>
        <w:pStyle w:val="Prrafodelista"/>
        <w:ind w:left="851" w:hanging="284"/>
        <w:rPr>
          <w:rFonts w:ascii="Century Gothic" w:eastAsia="Century Gothic" w:hAnsi="Century Gothic" w:cs="Century Gothic"/>
          <w:sz w:val="14"/>
          <w:szCs w:val="14"/>
        </w:rPr>
      </w:pPr>
    </w:p>
    <w:p w14:paraId="55BA1CD4" w14:textId="77777777" w:rsidR="006430D5" w:rsidRDefault="006430D5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151760">
        <w:rPr>
          <w:rFonts w:ascii="Century Gothic" w:eastAsia="Century Gothic" w:hAnsi="Century Gothic" w:cs="Century Gothic"/>
          <w:sz w:val="22"/>
          <w:szCs w:val="22"/>
          <w:u w:val="single"/>
        </w:rPr>
        <w:t>Produ</w:t>
      </w:r>
      <w:r w:rsidR="00151760" w:rsidRPr="00151760">
        <w:rPr>
          <w:rFonts w:ascii="Century Gothic" w:eastAsia="Century Gothic" w:hAnsi="Century Gothic" w:cs="Century Gothic"/>
          <w:sz w:val="22"/>
          <w:szCs w:val="22"/>
          <w:u w:val="single"/>
        </w:rPr>
        <w:t>cto Vectorial (Producto Cruz)</w:t>
      </w:r>
      <w:r w:rsidR="00151760"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CD5" w14:textId="77777777" w:rsidR="008619F7" w:rsidRPr="00745060" w:rsidRDefault="008619F7" w:rsidP="008619F7">
      <w:pPr>
        <w:ind w:left="851" w:hanging="284"/>
        <w:rPr>
          <w:rFonts w:ascii="Century Gothic" w:eastAsia="Century Gothic" w:hAnsi="Century Gothic" w:cs="Century Gothic"/>
          <w:sz w:val="14"/>
          <w:szCs w:val="14"/>
        </w:rPr>
      </w:pPr>
    </w:p>
    <w:p w14:paraId="55BA1CD6" w14:textId="77777777" w:rsidR="00151760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 xml:space="preserve">Definición, propiedades, interpretación geométrica </w:t>
      </w:r>
      <w:r w:rsidR="00151760">
        <w:rPr>
          <w:rFonts w:ascii="Century Gothic" w:eastAsia="Century Gothic" w:hAnsi="Century Gothic" w:cs="Century Gothic"/>
          <w:sz w:val="22"/>
          <w:szCs w:val="22"/>
        </w:rPr>
        <w:t xml:space="preserve">(área del paralelogramo, vector </w:t>
      </w:r>
      <w:r w:rsidRPr="006430D5">
        <w:rPr>
          <w:rFonts w:ascii="Century Gothic" w:eastAsia="Century Gothic" w:hAnsi="Century Gothic" w:cs="Century Gothic"/>
          <w:sz w:val="22"/>
          <w:szCs w:val="22"/>
        </w:rPr>
        <w:t>normal).</w:t>
      </w:r>
    </w:p>
    <w:p w14:paraId="55BA1CD7" w14:textId="77777777" w:rsidR="00265E32" w:rsidRPr="008C7898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Regla de la mano derecha.</w:t>
      </w:r>
    </w:p>
    <w:p w14:paraId="55BA1CD8" w14:textId="77777777" w:rsidR="00265E32" w:rsidRPr="00265E32" w:rsidRDefault="00265E32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Aplicaciones (momento de fuerza, fuerza magnética).</w:t>
      </w:r>
    </w:p>
    <w:p w14:paraId="55BA1CD9" w14:textId="77777777" w:rsidR="004D2A13" w:rsidRPr="00265E32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Producto Triple Escalar (volumen de un paralelepípedo).</w:t>
      </w:r>
    </w:p>
    <w:p w14:paraId="55BA1CDA" w14:textId="77777777" w:rsidR="006430D5" w:rsidRP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Producto Triple Vectorial.</w:t>
      </w:r>
    </w:p>
    <w:p w14:paraId="55BA1CDB" w14:textId="77777777" w:rsidR="006430D5" w:rsidRP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Vectores</w:t>
      </w:r>
      <w:r w:rsidR="00151760">
        <w:rPr>
          <w:rFonts w:ascii="Century Gothic" w:eastAsia="Century Gothic" w:hAnsi="Century Gothic" w:cs="Century Gothic"/>
          <w:sz w:val="22"/>
          <w:szCs w:val="22"/>
        </w:rPr>
        <w:t xml:space="preserve"> de Posición y Desplazamiento.</w:t>
      </w:r>
    </w:p>
    <w:p w14:paraId="55BA1CDC" w14:textId="77777777" w:rsidR="006430D5" w:rsidRPr="00745060" w:rsidRDefault="006430D5" w:rsidP="006430D5">
      <w:pPr>
        <w:jc w:val="center"/>
        <w:rPr>
          <w:rFonts w:ascii="Century Gothic" w:eastAsia="Century Gothic" w:hAnsi="Century Gothic" w:cs="Century Gothic"/>
          <w:sz w:val="14"/>
          <w:szCs w:val="14"/>
        </w:rPr>
      </w:pPr>
    </w:p>
    <w:p w14:paraId="55BA1CDD" w14:textId="77777777" w:rsidR="00151760" w:rsidRDefault="008619F7" w:rsidP="008619F7">
      <w:pPr>
        <w:ind w:left="567" w:hanging="567"/>
        <w:rPr>
          <w:rFonts w:ascii="Century Gothic" w:eastAsia="Century Gothic" w:hAnsi="Century Gothic" w:cs="Century Gothic"/>
          <w:b/>
          <w:sz w:val="22"/>
          <w:szCs w:val="22"/>
        </w:rPr>
      </w:pPr>
      <w:r w:rsidRPr="008619F7">
        <w:rPr>
          <w:rFonts w:ascii="Century Gothic" w:eastAsia="Century Gothic" w:hAnsi="Century Gothic" w:cs="Century Gothic"/>
          <w:b/>
          <w:sz w:val="22"/>
          <w:szCs w:val="22"/>
        </w:rPr>
        <w:t>2.-</w:t>
      </w:r>
      <w:r w:rsidRPr="008619F7">
        <w:rPr>
          <w:rFonts w:ascii="Century Gothic" w:eastAsia="Century Gothic" w:hAnsi="Century Gothic" w:cs="Century Gothic"/>
          <w:b/>
          <w:sz w:val="22"/>
          <w:szCs w:val="22"/>
        </w:rPr>
        <w:tab/>
      </w:r>
      <w:r w:rsidR="006430D5" w:rsidRPr="008619F7">
        <w:rPr>
          <w:rFonts w:ascii="Century Gothic" w:eastAsia="Century Gothic" w:hAnsi="Century Gothic" w:cs="Century Gothic"/>
          <w:b/>
          <w:sz w:val="22"/>
          <w:szCs w:val="22"/>
        </w:rPr>
        <w:t>Sistemas de Coordenadas</w:t>
      </w:r>
    </w:p>
    <w:p w14:paraId="55BA1CDE" w14:textId="77777777" w:rsidR="008619F7" w:rsidRPr="00745060" w:rsidRDefault="008619F7" w:rsidP="008619F7">
      <w:pPr>
        <w:ind w:left="567" w:hanging="567"/>
        <w:rPr>
          <w:rFonts w:ascii="Century Gothic" w:eastAsia="Century Gothic" w:hAnsi="Century Gothic" w:cs="Century Gothic"/>
          <w:b/>
          <w:sz w:val="14"/>
          <w:szCs w:val="14"/>
        </w:rPr>
      </w:pPr>
    </w:p>
    <w:p w14:paraId="55BA1CDF" w14:textId="77777777" w:rsidR="006430D5" w:rsidRPr="006430D5" w:rsidRDefault="006430D5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151760">
        <w:rPr>
          <w:rFonts w:ascii="Century Gothic" w:eastAsia="Century Gothic" w:hAnsi="Century Gothic" w:cs="Century Gothic"/>
          <w:sz w:val="22"/>
          <w:szCs w:val="22"/>
          <w:u w:val="single"/>
        </w:rPr>
        <w:t>Coordenada</w:t>
      </w:r>
      <w:r w:rsidR="00151760" w:rsidRPr="00151760">
        <w:rPr>
          <w:rFonts w:ascii="Century Gothic" w:eastAsia="Century Gothic" w:hAnsi="Century Gothic" w:cs="Century Gothic"/>
          <w:sz w:val="22"/>
          <w:szCs w:val="22"/>
          <w:u w:val="single"/>
        </w:rPr>
        <w:t>s Cartesianas (Rectangulares)</w:t>
      </w:r>
      <w:r w:rsidR="00151760"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CE0" w14:textId="77777777" w:rsidR="006430D5" w:rsidRP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Vectores base</w:t>
      </w:r>
      <w:r w:rsidR="00151760">
        <w:rPr>
          <w:rFonts w:ascii="Century Gothic" w:eastAsia="Century Gothic" w:hAnsi="Century Gothic" w:cs="Century Gothic"/>
          <w:sz w:val="22"/>
          <w:szCs w:val="22"/>
        </w:rPr>
        <w:t>s</w:t>
      </w:r>
      <w:r w:rsidR="00B26970">
        <w:rPr>
          <w:rFonts w:ascii="Century Gothic" w:eastAsia="Century Gothic" w:hAnsi="Century Gothic" w:cs="Century Gothic"/>
          <w:sz w:val="22"/>
          <w:szCs w:val="22"/>
        </w:rPr>
        <w:t xml:space="preserve"> unitarios.</w:t>
      </w:r>
    </w:p>
    <w:p w14:paraId="55BA1CE1" w14:textId="77777777" w:rsidR="006430D5" w:rsidRP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Componentes vectoriales, vectores unitarios.</w:t>
      </w:r>
    </w:p>
    <w:p w14:paraId="55BA1CE2" w14:textId="77777777" w:rsid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Elementos diferenciales de longitud, de superficie, y de volumen.</w:t>
      </w:r>
    </w:p>
    <w:p w14:paraId="55BA1CE3" w14:textId="77777777" w:rsidR="008619F7" w:rsidRPr="00745060" w:rsidRDefault="008619F7" w:rsidP="008619F7">
      <w:pPr>
        <w:pStyle w:val="Prrafodelista"/>
        <w:ind w:left="851" w:hanging="284"/>
        <w:rPr>
          <w:rFonts w:ascii="Century Gothic" w:eastAsia="Century Gothic" w:hAnsi="Century Gothic" w:cs="Century Gothic"/>
          <w:sz w:val="16"/>
          <w:szCs w:val="16"/>
        </w:rPr>
      </w:pPr>
    </w:p>
    <w:p w14:paraId="55BA1CE4" w14:textId="77777777" w:rsidR="006430D5" w:rsidRPr="006430D5" w:rsidRDefault="006430D5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151760">
        <w:rPr>
          <w:rFonts w:ascii="Century Gothic" w:eastAsia="Century Gothic" w:hAnsi="Century Gothic" w:cs="Century Gothic"/>
          <w:sz w:val="22"/>
          <w:szCs w:val="22"/>
          <w:u w:val="single"/>
        </w:rPr>
        <w:t>Coordenadas Cilí</w:t>
      </w:r>
      <w:r w:rsidR="00151760" w:rsidRPr="00151760">
        <w:rPr>
          <w:rFonts w:ascii="Century Gothic" w:eastAsia="Century Gothic" w:hAnsi="Century Gothic" w:cs="Century Gothic"/>
          <w:sz w:val="22"/>
          <w:szCs w:val="22"/>
          <w:u w:val="single"/>
        </w:rPr>
        <w:t>ndricas</w:t>
      </w:r>
      <w:r w:rsidR="00151760"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CE5" w14:textId="77777777" w:rsidR="006430D5" w:rsidRP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Definición de relación con Cartesianas.</w:t>
      </w:r>
    </w:p>
    <w:p w14:paraId="55BA1CE6" w14:textId="77777777" w:rsidR="006430D5" w:rsidRP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Vectores base</w:t>
      </w:r>
      <w:r w:rsidR="00151760">
        <w:rPr>
          <w:rFonts w:ascii="Century Gothic" w:eastAsia="Century Gothic" w:hAnsi="Century Gothic" w:cs="Century Gothic"/>
          <w:sz w:val="22"/>
          <w:szCs w:val="22"/>
        </w:rPr>
        <w:t>s</w:t>
      </w:r>
      <w:r w:rsidRPr="006430D5">
        <w:rPr>
          <w:rFonts w:ascii="Century Gothic" w:eastAsia="Century Gothic" w:hAnsi="Century Gothic" w:cs="Century Gothic"/>
          <w:sz w:val="22"/>
          <w:szCs w:val="22"/>
        </w:rPr>
        <w:t xml:space="preserve"> unitarios, transformaciones entre bases.</w:t>
      </w:r>
    </w:p>
    <w:p w14:paraId="55BA1CE7" w14:textId="77777777" w:rsid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Elementos diferenciales de longitud, de superficie, y de volumen.</w:t>
      </w:r>
    </w:p>
    <w:p w14:paraId="4B64A030" w14:textId="77777777" w:rsidR="007C6DEA" w:rsidRDefault="007C6DEA" w:rsidP="008619F7">
      <w:pPr>
        <w:ind w:left="4248"/>
        <w:rPr>
          <w:rFonts w:ascii="Century Gothic" w:eastAsia="Century Gothic" w:hAnsi="Century Gothic" w:cs="Century Gothic"/>
          <w:sz w:val="22"/>
          <w:szCs w:val="22"/>
        </w:rPr>
      </w:pPr>
    </w:p>
    <w:p w14:paraId="55BA1CF1" w14:textId="77777777" w:rsidR="006430D5" w:rsidRDefault="00151760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151760">
        <w:rPr>
          <w:rFonts w:ascii="Century Gothic" w:eastAsia="Century Gothic" w:hAnsi="Century Gothic" w:cs="Century Gothic"/>
          <w:sz w:val="22"/>
          <w:szCs w:val="22"/>
          <w:u w:val="single"/>
        </w:rPr>
        <w:t>Coordenadas Esféricas</w:t>
      </w:r>
      <w:r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CF2" w14:textId="77777777" w:rsidR="008619F7" w:rsidRPr="006430D5" w:rsidRDefault="008619F7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CF3" w14:textId="77777777" w:rsidR="006430D5" w:rsidRP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Definición de, relación con Cartesianas.</w:t>
      </w:r>
    </w:p>
    <w:p w14:paraId="55BA1CF4" w14:textId="77777777" w:rsidR="006430D5" w:rsidRP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Vectores base</w:t>
      </w:r>
      <w:r w:rsidR="00B26970">
        <w:rPr>
          <w:rFonts w:ascii="Century Gothic" w:eastAsia="Century Gothic" w:hAnsi="Century Gothic" w:cs="Century Gothic"/>
          <w:sz w:val="22"/>
          <w:szCs w:val="22"/>
        </w:rPr>
        <w:t>s</w:t>
      </w:r>
      <w:r w:rsidRPr="006430D5">
        <w:rPr>
          <w:rFonts w:ascii="Century Gothic" w:eastAsia="Century Gothic" w:hAnsi="Century Gothic" w:cs="Century Gothic"/>
          <w:sz w:val="22"/>
          <w:szCs w:val="22"/>
        </w:rPr>
        <w:t xml:space="preserve"> unitarios, transformaciones entre bases.</w:t>
      </w:r>
    </w:p>
    <w:p w14:paraId="55BA1CF5" w14:textId="77777777" w:rsid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Elementos diferenciales de longitud, de superficie, y de volumen.</w:t>
      </w:r>
    </w:p>
    <w:p w14:paraId="55BA1CF6" w14:textId="77777777" w:rsidR="008619F7" w:rsidRPr="006430D5" w:rsidRDefault="008619F7" w:rsidP="008619F7">
      <w:pPr>
        <w:pStyle w:val="Prrafodelista"/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CF7" w14:textId="77777777" w:rsidR="00151760" w:rsidRDefault="006430D5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151760">
        <w:rPr>
          <w:rFonts w:ascii="Century Gothic" w:eastAsia="Century Gothic" w:hAnsi="Century Gothic" w:cs="Century Gothic"/>
          <w:sz w:val="22"/>
          <w:szCs w:val="22"/>
          <w:u w:val="single"/>
        </w:rPr>
        <w:t>Componentes de Ve</w:t>
      </w:r>
      <w:r w:rsidR="00151760" w:rsidRPr="00151760">
        <w:rPr>
          <w:rFonts w:ascii="Century Gothic" w:eastAsia="Century Gothic" w:hAnsi="Century Gothic" w:cs="Century Gothic"/>
          <w:sz w:val="22"/>
          <w:szCs w:val="22"/>
          <w:u w:val="single"/>
        </w:rPr>
        <w:t>ctores en Diferentes Sistemas</w:t>
      </w:r>
      <w:r w:rsidR="00151760"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CF8" w14:textId="77777777" w:rsidR="008619F7" w:rsidRDefault="008619F7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CF9" w14:textId="77777777" w:rsidR="006430D5" w:rsidRP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 xml:space="preserve"> Expresar un vector dado en un sistema en los otros.</w:t>
      </w:r>
    </w:p>
    <w:p w14:paraId="55BA1CFA" w14:textId="77777777" w:rsidR="006430D5" w:rsidRPr="006430D5" w:rsidRDefault="006430D5" w:rsidP="006430D5">
      <w:pPr>
        <w:jc w:val="center"/>
        <w:rPr>
          <w:rFonts w:ascii="Century Gothic" w:eastAsia="Century Gothic" w:hAnsi="Century Gothic" w:cs="Century Gothic"/>
          <w:sz w:val="22"/>
          <w:szCs w:val="22"/>
        </w:rPr>
      </w:pPr>
    </w:p>
    <w:p w14:paraId="55BA1CFB" w14:textId="77777777" w:rsidR="008619F7" w:rsidRPr="008619F7" w:rsidRDefault="008619F7" w:rsidP="008619F7">
      <w:pPr>
        <w:ind w:left="567" w:hanging="567"/>
        <w:rPr>
          <w:rFonts w:ascii="Century Gothic" w:eastAsia="Century Gothic" w:hAnsi="Century Gothic" w:cs="Century Gothic"/>
          <w:b/>
          <w:sz w:val="22"/>
          <w:szCs w:val="22"/>
        </w:rPr>
      </w:pPr>
      <w:r w:rsidRPr="008619F7">
        <w:rPr>
          <w:rFonts w:ascii="Century Gothic" w:eastAsia="Century Gothic" w:hAnsi="Century Gothic" w:cs="Century Gothic"/>
          <w:b/>
          <w:sz w:val="22"/>
          <w:szCs w:val="22"/>
        </w:rPr>
        <w:t>3.-</w:t>
      </w:r>
      <w:r w:rsidR="006430D5" w:rsidRPr="008619F7">
        <w:rPr>
          <w:rFonts w:ascii="Century Gothic" w:eastAsia="Century Gothic" w:hAnsi="Century Gothic" w:cs="Century Gothic"/>
          <w:b/>
          <w:sz w:val="22"/>
          <w:szCs w:val="22"/>
        </w:rPr>
        <w:t xml:space="preserve"> </w:t>
      </w:r>
      <w:r w:rsidRPr="008619F7">
        <w:rPr>
          <w:rFonts w:ascii="Century Gothic" w:eastAsia="Century Gothic" w:hAnsi="Century Gothic" w:cs="Century Gothic"/>
          <w:b/>
          <w:sz w:val="22"/>
          <w:szCs w:val="22"/>
        </w:rPr>
        <w:tab/>
      </w:r>
      <w:r w:rsidR="006430D5" w:rsidRPr="008619F7">
        <w:rPr>
          <w:rFonts w:ascii="Century Gothic" w:eastAsia="Century Gothic" w:hAnsi="Century Gothic" w:cs="Century Gothic"/>
          <w:b/>
          <w:sz w:val="22"/>
          <w:szCs w:val="22"/>
        </w:rPr>
        <w:t>Funciones y Campos Vectoriales</w:t>
      </w:r>
    </w:p>
    <w:p w14:paraId="55BA1CFC" w14:textId="77777777" w:rsidR="008619F7" w:rsidRPr="006430D5" w:rsidRDefault="008619F7" w:rsidP="00151760">
      <w:pPr>
        <w:rPr>
          <w:rFonts w:ascii="Century Gothic" w:eastAsia="Century Gothic" w:hAnsi="Century Gothic" w:cs="Century Gothic"/>
          <w:sz w:val="22"/>
          <w:szCs w:val="22"/>
        </w:rPr>
      </w:pPr>
    </w:p>
    <w:p w14:paraId="55BA1CFD" w14:textId="77777777" w:rsidR="006430D5" w:rsidRDefault="006430D5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524BC4">
        <w:rPr>
          <w:rFonts w:ascii="Century Gothic" w:eastAsia="Century Gothic" w:hAnsi="Century Gothic" w:cs="Century Gothic"/>
          <w:sz w:val="22"/>
          <w:szCs w:val="22"/>
          <w:u w:val="single"/>
        </w:rPr>
        <w:t>Funciones Vec</w:t>
      </w:r>
      <w:r w:rsidR="00151760" w:rsidRPr="00524BC4">
        <w:rPr>
          <w:rFonts w:ascii="Century Gothic" w:eastAsia="Century Gothic" w:hAnsi="Century Gothic" w:cs="Century Gothic"/>
          <w:sz w:val="22"/>
          <w:szCs w:val="22"/>
          <w:u w:val="single"/>
        </w:rPr>
        <w:t>toriales de una Sola Variable</w:t>
      </w:r>
      <w:r w:rsidR="00151760"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CFE" w14:textId="77777777" w:rsidR="008619F7" w:rsidRPr="006430D5" w:rsidRDefault="008619F7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CFF" w14:textId="77777777" w:rsidR="006430D5" w:rsidRP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Curvas paramétricas, vectores tangentes, longitud de arco.</w:t>
      </w:r>
    </w:p>
    <w:p w14:paraId="55BA1D00" w14:textId="77777777" w:rsid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Derivadas de funciones vectoriales (velocidad, aceleración).</w:t>
      </w:r>
    </w:p>
    <w:p w14:paraId="55BA1D01" w14:textId="77777777" w:rsidR="008619F7" w:rsidRPr="006430D5" w:rsidRDefault="008619F7" w:rsidP="008619F7">
      <w:pPr>
        <w:pStyle w:val="Prrafodelista"/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D02" w14:textId="77777777" w:rsidR="00151760" w:rsidRDefault="00151760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524BC4">
        <w:rPr>
          <w:rFonts w:ascii="Century Gothic" w:eastAsia="Century Gothic" w:hAnsi="Century Gothic" w:cs="Century Gothic"/>
          <w:sz w:val="22"/>
          <w:szCs w:val="22"/>
          <w:u w:val="single"/>
        </w:rPr>
        <w:lastRenderedPageBreak/>
        <w:t>Campos Escalares</w:t>
      </w:r>
      <w:r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D03" w14:textId="77777777" w:rsidR="008619F7" w:rsidRDefault="008619F7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D04" w14:textId="77777777" w:rsid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Definición, ejemplos (potencial eléctrico, temperatura).</w:t>
      </w:r>
    </w:p>
    <w:p w14:paraId="55BA1D05" w14:textId="77777777" w:rsidR="008619F7" w:rsidRPr="006430D5" w:rsidRDefault="008619F7" w:rsidP="008619F7">
      <w:pPr>
        <w:pStyle w:val="Prrafodelista"/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D06" w14:textId="77777777" w:rsidR="00151760" w:rsidRDefault="00151760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524BC4">
        <w:rPr>
          <w:rFonts w:ascii="Century Gothic" w:eastAsia="Century Gothic" w:hAnsi="Century Gothic" w:cs="Century Gothic"/>
          <w:sz w:val="22"/>
          <w:szCs w:val="22"/>
          <w:u w:val="single"/>
        </w:rPr>
        <w:t>Campos Vectoriales</w:t>
      </w:r>
      <w:r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D07" w14:textId="77777777" w:rsidR="008619F7" w:rsidRDefault="008619F7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D08" w14:textId="77777777" w:rsidR="006430D5" w:rsidRP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Definición, ejemplos (campo eléctrico, campo magnético, campo de velocidades).</w:t>
      </w:r>
    </w:p>
    <w:p w14:paraId="55BA1D09" w14:textId="77777777" w:rsidR="006430D5" w:rsidRPr="006430D5" w:rsidRDefault="006430D5" w:rsidP="006430D5">
      <w:pPr>
        <w:jc w:val="center"/>
        <w:rPr>
          <w:rFonts w:ascii="Century Gothic" w:eastAsia="Century Gothic" w:hAnsi="Century Gothic" w:cs="Century Gothic"/>
          <w:sz w:val="22"/>
          <w:szCs w:val="22"/>
        </w:rPr>
      </w:pPr>
    </w:p>
    <w:p w14:paraId="55BA1D0A" w14:textId="77777777" w:rsidR="008619F7" w:rsidRPr="008619F7" w:rsidRDefault="008619F7" w:rsidP="008619F7">
      <w:pPr>
        <w:ind w:left="567" w:hanging="567"/>
        <w:rPr>
          <w:rFonts w:ascii="Century Gothic" w:eastAsia="Century Gothic" w:hAnsi="Century Gothic" w:cs="Century Gothic"/>
          <w:b/>
          <w:sz w:val="22"/>
          <w:szCs w:val="22"/>
        </w:rPr>
      </w:pPr>
      <w:r w:rsidRPr="008619F7">
        <w:rPr>
          <w:rFonts w:ascii="Century Gothic" w:eastAsia="Century Gothic" w:hAnsi="Century Gothic" w:cs="Century Gothic"/>
          <w:b/>
          <w:sz w:val="22"/>
          <w:szCs w:val="22"/>
        </w:rPr>
        <w:t>4.-</w:t>
      </w:r>
      <w:r w:rsidRPr="008619F7">
        <w:rPr>
          <w:rFonts w:ascii="Century Gothic" w:eastAsia="Century Gothic" w:hAnsi="Century Gothic" w:cs="Century Gothic"/>
          <w:b/>
          <w:sz w:val="22"/>
          <w:szCs w:val="22"/>
        </w:rPr>
        <w:tab/>
      </w:r>
      <w:r w:rsidR="006430D5" w:rsidRPr="008619F7">
        <w:rPr>
          <w:rFonts w:ascii="Century Gothic" w:eastAsia="Century Gothic" w:hAnsi="Century Gothic" w:cs="Century Gothic"/>
          <w:b/>
          <w:sz w:val="22"/>
          <w:szCs w:val="22"/>
        </w:rPr>
        <w:t>Operadores Diferenciales Vectoriales</w:t>
      </w:r>
    </w:p>
    <w:p w14:paraId="55BA1D0B" w14:textId="77777777" w:rsidR="008619F7" w:rsidRPr="006430D5" w:rsidRDefault="008619F7" w:rsidP="00151760">
      <w:pPr>
        <w:rPr>
          <w:rFonts w:ascii="Century Gothic" w:eastAsia="Century Gothic" w:hAnsi="Century Gothic" w:cs="Century Gothic"/>
          <w:sz w:val="22"/>
          <w:szCs w:val="22"/>
        </w:rPr>
      </w:pPr>
    </w:p>
    <w:p w14:paraId="55BA1D0C" w14:textId="77777777" w:rsidR="00151760" w:rsidRDefault="00151760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524BC4">
        <w:rPr>
          <w:rFonts w:ascii="Century Gothic" w:eastAsia="Century Gothic" w:hAnsi="Century Gothic" w:cs="Century Gothic"/>
          <w:sz w:val="22"/>
          <w:szCs w:val="22"/>
          <w:u w:val="single"/>
        </w:rPr>
        <w:t>Operador Nabla</w:t>
      </w:r>
      <w:r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D0D" w14:textId="77777777" w:rsidR="008619F7" w:rsidRDefault="008619F7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D0E" w14:textId="77777777" w:rsid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Definición en coordenadas Cartesianas, Cilíndricas y Esféricas.</w:t>
      </w:r>
    </w:p>
    <w:p w14:paraId="55BA1D0F" w14:textId="77777777" w:rsidR="008619F7" w:rsidRPr="006430D5" w:rsidRDefault="008619F7" w:rsidP="008619F7">
      <w:pPr>
        <w:pStyle w:val="Prrafodelista"/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D10" w14:textId="77777777" w:rsidR="006430D5" w:rsidRDefault="00151760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524BC4">
        <w:rPr>
          <w:rFonts w:ascii="Century Gothic" w:eastAsia="Century Gothic" w:hAnsi="Century Gothic" w:cs="Century Gothic"/>
          <w:sz w:val="22"/>
          <w:szCs w:val="22"/>
          <w:u w:val="single"/>
        </w:rPr>
        <w:t>Gradiente</w:t>
      </w:r>
      <w:r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D11" w14:textId="77777777" w:rsidR="008619F7" w:rsidRPr="006430D5" w:rsidRDefault="008619F7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D12" w14:textId="77777777" w:rsidR="006430D5" w:rsidRP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Definición, interpretación geométrica (dirección de máximo cambio, vector normal a superficies de nivel).</w:t>
      </w:r>
    </w:p>
    <w:p w14:paraId="55BA1D13" w14:textId="77777777" w:rsid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Aplicaciones (ej. obtener el campo eléctrico a partir del potencial).</w:t>
      </w:r>
    </w:p>
    <w:p w14:paraId="55BA1D14" w14:textId="77777777" w:rsidR="008619F7" w:rsidRPr="006430D5" w:rsidRDefault="008619F7" w:rsidP="008619F7">
      <w:pPr>
        <w:pStyle w:val="Prrafodelista"/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D15" w14:textId="77777777" w:rsidR="006430D5" w:rsidRDefault="006430D5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524BC4">
        <w:rPr>
          <w:rFonts w:ascii="Century Gothic" w:eastAsia="Century Gothic" w:hAnsi="Century Gothic" w:cs="Century Gothic"/>
          <w:sz w:val="22"/>
          <w:szCs w:val="22"/>
          <w:u w:val="single"/>
        </w:rPr>
        <w:t>Divergenci</w:t>
      </w:r>
      <w:r w:rsidR="00524BC4" w:rsidRPr="00524BC4">
        <w:rPr>
          <w:rFonts w:ascii="Century Gothic" w:eastAsia="Century Gothic" w:hAnsi="Century Gothic" w:cs="Century Gothic"/>
          <w:sz w:val="22"/>
          <w:szCs w:val="22"/>
          <w:u w:val="single"/>
        </w:rPr>
        <w:t>a</w:t>
      </w:r>
      <w:r w:rsidR="00524BC4"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D16" w14:textId="77777777" w:rsidR="008619F7" w:rsidRPr="006430D5" w:rsidRDefault="008619F7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D17" w14:textId="77777777" w:rsidR="00524BC4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Definición, interpretación física (flujo neto por unidad de volumen, concepto de fuente/sumidero).</w:t>
      </w:r>
    </w:p>
    <w:p w14:paraId="55BA1D18" w14:textId="77777777" w:rsidR="00524BC4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Aplicaciones (ej. Ley de Gauss en forma diferencial).</w:t>
      </w:r>
    </w:p>
    <w:p w14:paraId="55BA1D19" w14:textId="77777777" w:rsidR="00BD0D3E" w:rsidRPr="00BD0D3E" w:rsidRDefault="00BD0D3E" w:rsidP="008619F7">
      <w:pPr>
        <w:rPr>
          <w:rFonts w:ascii="Century Gothic" w:eastAsia="Century Gothic" w:hAnsi="Century Gothic" w:cs="Century Gothic"/>
          <w:sz w:val="22"/>
          <w:szCs w:val="22"/>
        </w:rPr>
      </w:pPr>
    </w:p>
    <w:p w14:paraId="55BA1D1A" w14:textId="77777777" w:rsidR="006430D5" w:rsidRDefault="006430D5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524BC4">
        <w:rPr>
          <w:rFonts w:ascii="Century Gothic" w:eastAsia="Century Gothic" w:hAnsi="Century Gothic" w:cs="Century Gothic"/>
          <w:sz w:val="22"/>
          <w:szCs w:val="22"/>
          <w:u w:val="single"/>
        </w:rPr>
        <w:t>Rotacional</w:t>
      </w:r>
      <w:r w:rsidR="00524BC4"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D1B" w14:textId="77777777" w:rsidR="008619F7" w:rsidRPr="006430D5" w:rsidRDefault="008619F7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D1C" w14:textId="77777777" w:rsidR="006430D5" w:rsidRP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Definición, interpretación física (circulación por unidad de área, tendencia a la rotación o "vorticidad").</w:t>
      </w:r>
    </w:p>
    <w:p w14:paraId="55BA1D1D" w14:textId="77777777" w:rsid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 xml:space="preserve">Aplicaciones (ej. Ley de </w:t>
      </w:r>
      <w:r w:rsidR="00B26970" w:rsidRPr="006430D5">
        <w:rPr>
          <w:rFonts w:ascii="Century Gothic" w:eastAsia="Century Gothic" w:hAnsi="Century Gothic" w:cs="Century Gothic"/>
          <w:sz w:val="22"/>
          <w:szCs w:val="22"/>
        </w:rPr>
        <w:t>Ampere</w:t>
      </w:r>
      <w:r w:rsidRPr="006430D5">
        <w:rPr>
          <w:rFonts w:ascii="Century Gothic" w:eastAsia="Century Gothic" w:hAnsi="Century Gothic" w:cs="Century Gothic"/>
          <w:sz w:val="22"/>
          <w:szCs w:val="22"/>
        </w:rPr>
        <w:t>-Maxwell en forma diferencial, Ley de Faraday).</w:t>
      </w:r>
    </w:p>
    <w:p w14:paraId="55BA1D1E" w14:textId="77777777" w:rsidR="008619F7" w:rsidRDefault="008619F7" w:rsidP="008619F7">
      <w:pPr>
        <w:pStyle w:val="Prrafodelista"/>
        <w:rPr>
          <w:rFonts w:ascii="Century Gothic" w:eastAsia="Century Gothic" w:hAnsi="Century Gothic" w:cs="Century Gothic"/>
          <w:sz w:val="22"/>
          <w:szCs w:val="22"/>
        </w:rPr>
      </w:pPr>
    </w:p>
    <w:p w14:paraId="55BA1D26" w14:textId="77777777" w:rsidR="006430D5" w:rsidRDefault="006430D5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524BC4">
        <w:rPr>
          <w:rFonts w:ascii="Century Gothic" w:eastAsia="Century Gothic" w:hAnsi="Century Gothic" w:cs="Century Gothic"/>
          <w:sz w:val="22"/>
          <w:szCs w:val="22"/>
          <w:u w:val="single"/>
        </w:rPr>
        <w:t>Laplaciano</w:t>
      </w:r>
      <w:r w:rsidR="00524BC4"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D27" w14:textId="77777777" w:rsidR="008619F7" w:rsidRPr="006430D5" w:rsidRDefault="008619F7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D28" w14:textId="77777777" w:rsidR="006430D5" w:rsidRP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Laplaciano escalar.</w:t>
      </w:r>
    </w:p>
    <w:p w14:paraId="55BA1D29" w14:textId="77777777" w:rsidR="006430D5" w:rsidRP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Laplaciano vectorial (mención breve).</w:t>
      </w:r>
    </w:p>
    <w:p w14:paraId="55BA1D2A" w14:textId="77777777" w:rsidR="006430D5" w:rsidRP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Relación con las Ecuaciones de Laplace y Poisson.</w:t>
      </w:r>
    </w:p>
    <w:p w14:paraId="55BA1D2B" w14:textId="77777777" w:rsidR="00265E32" w:rsidRPr="006430D5" w:rsidRDefault="00265E32" w:rsidP="00540CF6">
      <w:pPr>
        <w:rPr>
          <w:rFonts w:ascii="Century Gothic" w:eastAsia="Century Gothic" w:hAnsi="Century Gothic" w:cs="Century Gothic"/>
          <w:sz w:val="22"/>
          <w:szCs w:val="22"/>
        </w:rPr>
      </w:pPr>
    </w:p>
    <w:p w14:paraId="55BA1D2C" w14:textId="77777777" w:rsidR="006430D5" w:rsidRDefault="008619F7" w:rsidP="008619F7">
      <w:pPr>
        <w:ind w:left="567" w:hanging="567"/>
        <w:rPr>
          <w:rFonts w:ascii="Century Gothic" w:eastAsia="Century Gothic" w:hAnsi="Century Gothic" w:cs="Century Gothic"/>
          <w:b/>
          <w:sz w:val="22"/>
          <w:szCs w:val="22"/>
        </w:rPr>
      </w:pPr>
      <w:r w:rsidRPr="008619F7">
        <w:rPr>
          <w:rFonts w:ascii="Century Gothic" w:eastAsia="Century Gothic" w:hAnsi="Century Gothic" w:cs="Century Gothic"/>
          <w:b/>
          <w:sz w:val="22"/>
          <w:szCs w:val="22"/>
        </w:rPr>
        <w:t>5.-</w:t>
      </w:r>
      <w:r w:rsidRPr="008619F7">
        <w:rPr>
          <w:rFonts w:ascii="Century Gothic" w:eastAsia="Century Gothic" w:hAnsi="Century Gothic" w:cs="Century Gothic"/>
          <w:b/>
          <w:sz w:val="22"/>
          <w:szCs w:val="22"/>
        </w:rPr>
        <w:tab/>
      </w:r>
      <w:r w:rsidR="006430D5" w:rsidRPr="008619F7">
        <w:rPr>
          <w:rFonts w:ascii="Century Gothic" w:eastAsia="Century Gothic" w:hAnsi="Century Gothic" w:cs="Century Gothic"/>
          <w:b/>
          <w:sz w:val="22"/>
          <w:szCs w:val="22"/>
        </w:rPr>
        <w:t>Teoremas Integrales Vectoriales</w:t>
      </w:r>
    </w:p>
    <w:p w14:paraId="55BA1D2D" w14:textId="77777777" w:rsidR="008619F7" w:rsidRPr="008619F7" w:rsidRDefault="008619F7" w:rsidP="008619F7">
      <w:pPr>
        <w:ind w:left="567" w:hanging="567"/>
        <w:rPr>
          <w:rFonts w:ascii="Century Gothic" w:eastAsia="Century Gothic" w:hAnsi="Century Gothic" w:cs="Century Gothic"/>
          <w:b/>
          <w:sz w:val="22"/>
          <w:szCs w:val="22"/>
        </w:rPr>
      </w:pPr>
    </w:p>
    <w:p w14:paraId="55BA1D2E" w14:textId="77777777" w:rsidR="006430D5" w:rsidRDefault="00524BC4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524BC4">
        <w:rPr>
          <w:rFonts w:ascii="Century Gothic" w:eastAsia="Century Gothic" w:hAnsi="Century Gothic" w:cs="Century Gothic"/>
          <w:sz w:val="22"/>
          <w:szCs w:val="22"/>
          <w:u w:val="single"/>
        </w:rPr>
        <w:t>Integrales de Línea</w:t>
      </w:r>
      <w:r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D2F" w14:textId="77777777" w:rsidR="008619F7" w:rsidRPr="006430D5" w:rsidRDefault="008619F7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D30" w14:textId="77777777" w:rsidR="006430D5" w:rsidRP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Integración de campos escalares a lo largo de una curva.</w:t>
      </w:r>
    </w:p>
    <w:p w14:paraId="55BA1D31" w14:textId="77777777" w:rsidR="006430D5" w:rsidRPr="006430D5" w:rsidRDefault="006430D5" w:rsidP="008619F7">
      <w:pPr>
        <w:pStyle w:val="Prrafodelista"/>
        <w:numPr>
          <w:ilvl w:val="0"/>
          <w:numId w:val="17"/>
        </w:numPr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Integración de campos vectoriales a lo largo de una curva (ej. trabajo realizado por un campo).</w:t>
      </w:r>
    </w:p>
    <w:p w14:paraId="55BA1D32" w14:textId="77777777" w:rsid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Campos conservativos, independencia de la trayectoria, funciones potenciales.</w:t>
      </w:r>
    </w:p>
    <w:p w14:paraId="55BA1D33" w14:textId="77777777" w:rsidR="008619F7" w:rsidRPr="006430D5" w:rsidRDefault="008619F7" w:rsidP="008619F7">
      <w:pPr>
        <w:pStyle w:val="Prrafodelista"/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D34" w14:textId="77777777" w:rsidR="006430D5" w:rsidRDefault="00524BC4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524BC4">
        <w:rPr>
          <w:rFonts w:ascii="Century Gothic" w:eastAsia="Century Gothic" w:hAnsi="Century Gothic" w:cs="Century Gothic"/>
          <w:sz w:val="22"/>
          <w:szCs w:val="22"/>
          <w:u w:val="single"/>
        </w:rPr>
        <w:t>Integrales de Superficie</w:t>
      </w:r>
      <w:r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D35" w14:textId="77777777" w:rsidR="008619F7" w:rsidRPr="006430D5" w:rsidRDefault="008619F7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D36" w14:textId="77777777" w:rsidR="006430D5" w:rsidRP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Integración de campos escalares sobre una superficie.</w:t>
      </w:r>
    </w:p>
    <w:p w14:paraId="55BA1D37" w14:textId="77777777" w:rsidR="006430D5" w:rsidRDefault="006430D5" w:rsidP="008619F7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Flujo de un campo vectorial a través de una superficie (ej. flujo eléctrico).</w:t>
      </w:r>
    </w:p>
    <w:p w14:paraId="55BA1D38" w14:textId="0BBCDFC3" w:rsidR="008619F7" w:rsidRDefault="008619F7" w:rsidP="008619F7">
      <w:pPr>
        <w:pStyle w:val="Prrafodelista"/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67E0F47C" w14:textId="3C101F2D" w:rsidR="00F32668" w:rsidRDefault="00F32668" w:rsidP="008619F7">
      <w:pPr>
        <w:pStyle w:val="Prrafodelista"/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188CAED" w14:textId="77777777" w:rsidR="00F32668" w:rsidRPr="006430D5" w:rsidRDefault="00F32668" w:rsidP="008619F7">
      <w:pPr>
        <w:pStyle w:val="Prrafodelista"/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D39" w14:textId="77777777" w:rsidR="00524BC4" w:rsidRDefault="00524BC4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524BC4">
        <w:rPr>
          <w:rFonts w:ascii="Century Gothic" w:eastAsia="Century Gothic" w:hAnsi="Century Gothic" w:cs="Century Gothic"/>
          <w:sz w:val="22"/>
          <w:szCs w:val="22"/>
          <w:u w:val="single"/>
        </w:rPr>
        <w:t>Integrales de Volumen</w:t>
      </w:r>
      <w:r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D3A" w14:textId="77777777" w:rsidR="008619F7" w:rsidRDefault="008619F7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D3B" w14:textId="77777777" w:rsidR="006430D5" w:rsidRDefault="006430D5" w:rsidP="008619F7">
      <w:pPr>
        <w:pStyle w:val="Prrafodelista"/>
        <w:numPr>
          <w:ilvl w:val="0"/>
          <w:numId w:val="17"/>
        </w:numPr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Integración de campos escalares o vectoriales sobre una región tridimensional.</w:t>
      </w:r>
    </w:p>
    <w:p w14:paraId="55BA1D3C" w14:textId="77777777" w:rsidR="008619F7" w:rsidRPr="006430D5" w:rsidRDefault="008619F7" w:rsidP="008619F7">
      <w:pPr>
        <w:pStyle w:val="Prrafodelista"/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D3D" w14:textId="77777777" w:rsidR="006430D5" w:rsidRPr="006430D5" w:rsidRDefault="00524BC4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524BC4">
        <w:rPr>
          <w:rFonts w:ascii="Century Gothic" w:eastAsia="Century Gothic" w:hAnsi="Century Gothic" w:cs="Century Gothic"/>
          <w:sz w:val="22"/>
          <w:szCs w:val="22"/>
          <w:u w:val="single"/>
        </w:rPr>
        <w:t>Teoremas Fundamentales</w:t>
      </w:r>
      <w:r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D3E" w14:textId="77777777" w:rsidR="00524BC4" w:rsidRDefault="006430D5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524BC4">
        <w:rPr>
          <w:rFonts w:ascii="Century Gothic" w:eastAsia="Century Gothic" w:hAnsi="Century Gothic" w:cs="Century Gothic"/>
          <w:sz w:val="22"/>
          <w:szCs w:val="22"/>
          <w:u w:val="single"/>
        </w:rPr>
        <w:t>Teorema de la Di</w:t>
      </w:r>
      <w:r w:rsidR="00524BC4" w:rsidRPr="00524BC4">
        <w:rPr>
          <w:rFonts w:ascii="Century Gothic" w:eastAsia="Century Gothic" w:hAnsi="Century Gothic" w:cs="Century Gothic"/>
          <w:sz w:val="22"/>
          <w:szCs w:val="22"/>
          <w:u w:val="single"/>
        </w:rPr>
        <w:t>vergencia (Teorema de Gauss)</w:t>
      </w:r>
      <w:r w:rsidR="00524BC4"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D3F" w14:textId="77777777" w:rsidR="008619F7" w:rsidRDefault="008619F7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D40" w14:textId="77777777" w:rsidR="006430D5" w:rsidRDefault="006430D5" w:rsidP="008619F7">
      <w:pPr>
        <w:pStyle w:val="Prrafodelista"/>
        <w:numPr>
          <w:ilvl w:val="0"/>
          <w:numId w:val="17"/>
        </w:numPr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Relaciona la integral de volumen de la divergencia de un campo vectorial con la integral de superficie del flujo saliente. Fundamental para el concepto de carga y flujo.</w:t>
      </w:r>
    </w:p>
    <w:p w14:paraId="55BA1D41" w14:textId="77777777" w:rsidR="008619F7" w:rsidRPr="006430D5" w:rsidRDefault="008619F7" w:rsidP="008619F7">
      <w:pPr>
        <w:pStyle w:val="Prrafodelista"/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D42" w14:textId="77777777" w:rsidR="00524BC4" w:rsidRDefault="00524BC4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524BC4">
        <w:rPr>
          <w:rFonts w:ascii="Century Gothic" w:eastAsia="Century Gothic" w:hAnsi="Century Gothic" w:cs="Century Gothic"/>
          <w:sz w:val="22"/>
          <w:szCs w:val="22"/>
          <w:u w:val="single"/>
        </w:rPr>
        <w:t>Teorema de Stokes</w:t>
      </w:r>
      <w:r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D43" w14:textId="77777777" w:rsidR="006430D5" w:rsidRDefault="006430D5" w:rsidP="008619F7">
      <w:pPr>
        <w:pStyle w:val="Prrafodelista"/>
        <w:numPr>
          <w:ilvl w:val="0"/>
          <w:numId w:val="17"/>
        </w:numPr>
        <w:ind w:left="851" w:hanging="284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6430D5">
        <w:rPr>
          <w:rFonts w:ascii="Century Gothic" w:eastAsia="Century Gothic" w:hAnsi="Century Gothic" w:cs="Century Gothic"/>
          <w:sz w:val="22"/>
          <w:szCs w:val="22"/>
        </w:rPr>
        <w:t>Relaciona la integral de superficie del rotacional de un campo vectorial con la integral de línea del campo alrededor del contorno de la superficie. Fundamental para la inducción electromagnética y campos conservativos.</w:t>
      </w:r>
    </w:p>
    <w:p w14:paraId="55BA1D44" w14:textId="77777777" w:rsidR="008619F7" w:rsidRPr="006430D5" w:rsidRDefault="008619F7" w:rsidP="008619F7">
      <w:pPr>
        <w:pStyle w:val="Prrafodelista"/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D45" w14:textId="77777777" w:rsidR="00524BC4" w:rsidRDefault="006430D5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524BC4">
        <w:rPr>
          <w:rFonts w:ascii="Century Gothic" w:eastAsia="Century Gothic" w:hAnsi="Century Gothic" w:cs="Century Gothic"/>
          <w:sz w:val="22"/>
          <w:szCs w:val="22"/>
          <w:u w:val="single"/>
        </w:rPr>
        <w:t>Teorema Fundamental de las In</w:t>
      </w:r>
      <w:r w:rsidR="00524BC4" w:rsidRPr="00524BC4">
        <w:rPr>
          <w:rFonts w:ascii="Century Gothic" w:eastAsia="Century Gothic" w:hAnsi="Century Gothic" w:cs="Century Gothic"/>
          <w:sz w:val="22"/>
          <w:szCs w:val="22"/>
          <w:u w:val="single"/>
        </w:rPr>
        <w:t>tegrales de Línea</w:t>
      </w:r>
      <w:r w:rsidR="00524BC4">
        <w:rPr>
          <w:rFonts w:ascii="Century Gothic" w:eastAsia="Century Gothic" w:hAnsi="Century Gothic" w:cs="Century Gothic"/>
          <w:sz w:val="22"/>
          <w:szCs w:val="22"/>
        </w:rPr>
        <w:t>:</w:t>
      </w:r>
    </w:p>
    <w:p w14:paraId="55BA1D46" w14:textId="77777777" w:rsidR="008619F7" w:rsidRDefault="008619F7" w:rsidP="008619F7">
      <w:p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</w:p>
    <w:p w14:paraId="55BA1D54" w14:textId="121AE36F" w:rsidR="00524BC4" w:rsidRPr="000F1F29" w:rsidRDefault="006430D5" w:rsidP="000F1F29">
      <w:pPr>
        <w:pStyle w:val="Prrafodelista"/>
        <w:numPr>
          <w:ilvl w:val="0"/>
          <w:numId w:val="17"/>
        </w:numPr>
        <w:ind w:left="851" w:hanging="284"/>
        <w:rPr>
          <w:rFonts w:ascii="Century Gothic" w:eastAsia="Century Gothic" w:hAnsi="Century Gothic" w:cs="Century Gothic"/>
          <w:sz w:val="22"/>
          <w:szCs w:val="22"/>
        </w:rPr>
      </w:pPr>
      <w:r w:rsidRPr="000F1F29">
        <w:rPr>
          <w:rFonts w:ascii="Century Gothic" w:eastAsia="Century Gothic" w:hAnsi="Century Gothic" w:cs="Century Gothic"/>
          <w:sz w:val="22"/>
          <w:szCs w:val="22"/>
        </w:rPr>
        <w:t>Relaciona la integral de línea de un gradiente con la diferencia del valor de la función escalar en los puntos finales.</w:t>
      </w:r>
      <w:bookmarkStart w:id="1" w:name="_GoBack"/>
      <w:bookmarkEnd w:id="1"/>
    </w:p>
    <w:sectPr w:rsidR="00524BC4" w:rsidRPr="000F1F29" w:rsidSect="00AE1FF2">
      <w:footerReference w:type="default" r:id="rId10"/>
      <w:pgSz w:w="11907" w:h="16840"/>
      <w:pgMar w:top="567" w:right="1418" w:bottom="567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D63C0" w14:textId="77777777" w:rsidR="00F71FA6" w:rsidRDefault="00F71FA6" w:rsidP="00745060">
      <w:r>
        <w:separator/>
      </w:r>
    </w:p>
  </w:endnote>
  <w:endnote w:type="continuationSeparator" w:id="0">
    <w:p w14:paraId="3CBF5E7D" w14:textId="77777777" w:rsidR="00F71FA6" w:rsidRDefault="00F71FA6" w:rsidP="00745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5291799"/>
      <w:docPartObj>
        <w:docPartGallery w:val="Page Numbers (Bottom of Page)"/>
        <w:docPartUnique/>
      </w:docPartObj>
    </w:sdtPr>
    <w:sdtEndPr>
      <w:rPr>
        <w:rFonts w:ascii="Century Gothic" w:hAnsi="Century Gothic"/>
        <w:sz w:val="22"/>
        <w:szCs w:val="22"/>
      </w:rPr>
    </w:sdtEndPr>
    <w:sdtContent>
      <w:p w14:paraId="2A9EB596" w14:textId="3965B5CB" w:rsidR="00F32668" w:rsidRPr="00F32668" w:rsidRDefault="00F32668">
        <w:pPr>
          <w:pStyle w:val="Piedepgina"/>
          <w:jc w:val="center"/>
          <w:rPr>
            <w:rFonts w:ascii="Century Gothic" w:hAnsi="Century Gothic"/>
            <w:sz w:val="22"/>
            <w:szCs w:val="22"/>
          </w:rPr>
        </w:pPr>
        <w:r w:rsidRPr="00F32668">
          <w:rPr>
            <w:rFonts w:ascii="Century Gothic" w:hAnsi="Century Gothic"/>
            <w:sz w:val="22"/>
            <w:szCs w:val="22"/>
          </w:rPr>
          <w:fldChar w:fldCharType="begin"/>
        </w:r>
        <w:r w:rsidRPr="00F32668">
          <w:rPr>
            <w:rFonts w:ascii="Century Gothic" w:hAnsi="Century Gothic"/>
            <w:sz w:val="22"/>
            <w:szCs w:val="22"/>
          </w:rPr>
          <w:instrText>PAGE   \* MERGEFORMAT</w:instrText>
        </w:r>
        <w:r w:rsidRPr="00F32668">
          <w:rPr>
            <w:rFonts w:ascii="Century Gothic" w:hAnsi="Century Gothic"/>
            <w:sz w:val="22"/>
            <w:szCs w:val="22"/>
          </w:rPr>
          <w:fldChar w:fldCharType="separate"/>
        </w:r>
        <w:r w:rsidRPr="00F32668">
          <w:rPr>
            <w:rFonts w:ascii="Century Gothic" w:hAnsi="Century Gothic"/>
            <w:sz w:val="22"/>
            <w:szCs w:val="22"/>
            <w:lang w:val="es-ES"/>
          </w:rPr>
          <w:t>2</w:t>
        </w:r>
        <w:r w:rsidRPr="00F32668">
          <w:rPr>
            <w:rFonts w:ascii="Century Gothic" w:hAnsi="Century Gothic"/>
            <w:sz w:val="22"/>
            <w:szCs w:val="22"/>
          </w:rPr>
          <w:fldChar w:fldCharType="end"/>
        </w:r>
        <w:r w:rsidRPr="00F32668">
          <w:rPr>
            <w:rFonts w:ascii="Century Gothic" w:hAnsi="Century Gothic"/>
            <w:sz w:val="22"/>
            <w:szCs w:val="22"/>
          </w:rPr>
          <w:t>-9</w:t>
        </w:r>
      </w:p>
    </w:sdtContent>
  </w:sdt>
  <w:p w14:paraId="78DD3FE3" w14:textId="77777777" w:rsidR="00F32668" w:rsidRDefault="00F326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137D0" w14:textId="77777777" w:rsidR="00F71FA6" w:rsidRDefault="00F71FA6" w:rsidP="00745060">
      <w:r>
        <w:separator/>
      </w:r>
    </w:p>
  </w:footnote>
  <w:footnote w:type="continuationSeparator" w:id="0">
    <w:p w14:paraId="671736AF" w14:textId="77777777" w:rsidR="00F71FA6" w:rsidRDefault="00F71FA6" w:rsidP="00745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D2AE3"/>
    <w:multiLevelType w:val="hybridMultilevel"/>
    <w:tmpl w:val="BCC420A6"/>
    <w:lvl w:ilvl="0" w:tplc="E3166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B3D23"/>
    <w:multiLevelType w:val="multilevel"/>
    <w:tmpl w:val="4CEC8D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3857B0D"/>
    <w:multiLevelType w:val="multilevel"/>
    <w:tmpl w:val="071AEFE6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0AD15DD"/>
    <w:multiLevelType w:val="multilevel"/>
    <w:tmpl w:val="030892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375C0C02"/>
    <w:multiLevelType w:val="hybridMultilevel"/>
    <w:tmpl w:val="9C0E3132"/>
    <w:lvl w:ilvl="0" w:tplc="D86C3B0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E8805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1E4B9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F425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1C5E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18D77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06B5A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DC5CD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50945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EF17A9"/>
    <w:multiLevelType w:val="multilevel"/>
    <w:tmpl w:val="BA2E04EC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2D53775"/>
    <w:multiLevelType w:val="hybridMultilevel"/>
    <w:tmpl w:val="69100FC8"/>
    <w:lvl w:ilvl="0" w:tplc="3544D4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36444"/>
    <w:multiLevelType w:val="multilevel"/>
    <w:tmpl w:val="9F062026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45673CD1"/>
    <w:multiLevelType w:val="multilevel"/>
    <w:tmpl w:val="CC18687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E5254A4"/>
    <w:multiLevelType w:val="multilevel"/>
    <w:tmpl w:val="CAE65C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525E3965"/>
    <w:multiLevelType w:val="hybridMultilevel"/>
    <w:tmpl w:val="3CE6D532"/>
    <w:lvl w:ilvl="0" w:tplc="605AF4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42156"/>
    <w:multiLevelType w:val="multilevel"/>
    <w:tmpl w:val="4BF20748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62D41A0B"/>
    <w:multiLevelType w:val="multilevel"/>
    <w:tmpl w:val="8F74F94E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654A0FBD"/>
    <w:multiLevelType w:val="multilevel"/>
    <w:tmpl w:val="D496F8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67B72D06"/>
    <w:multiLevelType w:val="hybridMultilevel"/>
    <w:tmpl w:val="DB7CAB2A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7E61D34"/>
    <w:multiLevelType w:val="multilevel"/>
    <w:tmpl w:val="301AC9D8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68B71505"/>
    <w:multiLevelType w:val="multilevel"/>
    <w:tmpl w:val="1A6862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696A54F9"/>
    <w:multiLevelType w:val="multilevel"/>
    <w:tmpl w:val="439C1662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6F17091B"/>
    <w:multiLevelType w:val="multilevel"/>
    <w:tmpl w:val="0D32BB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718C4ACC"/>
    <w:multiLevelType w:val="multilevel"/>
    <w:tmpl w:val="5A4EF864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72365AA1"/>
    <w:multiLevelType w:val="hybridMultilevel"/>
    <w:tmpl w:val="004A92B0"/>
    <w:lvl w:ilvl="0" w:tplc="F77CE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6"/>
  </w:num>
  <w:num w:numId="4">
    <w:abstractNumId w:val="13"/>
  </w:num>
  <w:num w:numId="5">
    <w:abstractNumId w:val="1"/>
  </w:num>
  <w:num w:numId="6">
    <w:abstractNumId w:val="18"/>
  </w:num>
  <w:num w:numId="7">
    <w:abstractNumId w:val="5"/>
  </w:num>
  <w:num w:numId="8">
    <w:abstractNumId w:val="12"/>
  </w:num>
  <w:num w:numId="9">
    <w:abstractNumId w:val="15"/>
  </w:num>
  <w:num w:numId="10">
    <w:abstractNumId w:val="2"/>
  </w:num>
  <w:num w:numId="11">
    <w:abstractNumId w:val="8"/>
  </w:num>
  <w:num w:numId="12">
    <w:abstractNumId w:val="4"/>
  </w:num>
  <w:num w:numId="13">
    <w:abstractNumId w:val="7"/>
  </w:num>
  <w:num w:numId="14">
    <w:abstractNumId w:val="11"/>
  </w:num>
  <w:num w:numId="15">
    <w:abstractNumId w:val="19"/>
  </w:num>
  <w:num w:numId="16">
    <w:abstractNumId w:val="17"/>
  </w:num>
  <w:num w:numId="17">
    <w:abstractNumId w:val="6"/>
  </w:num>
  <w:num w:numId="18">
    <w:abstractNumId w:val="10"/>
  </w:num>
  <w:num w:numId="19">
    <w:abstractNumId w:val="14"/>
  </w:num>
  <w:num w:numId="20">
    <w:abstractNumId w:val="2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560"/>
    <w:rsid w:val="00032D53"/>
    <w:rsid w:val="00037AA9"/>
    <w:rsid w:val="00045511"/>
    <w:rsid w:val="0004615F"/>
    <w:rsid w:val="00057838"/>
    <w:rsid w:val="0007337F"/>
    <w:rsid w:val="00096AEB"/>
    <w:rsid w:val="000B235E"/>
    <w:rsid w:val="000D028D"/>
    <w:rsid w:val="000E00AA"/>
    <w:rsid w:val="000F1F29"/>
    <w:rsid w:val="00100238"/>
    <w:rsid w:val="00146CDA"/>
    <w:rsid w:val="00151760"/>
    <w:rsid w:val="0016676B"/>
    <w:rsid w:val="00187ED2"/>
    <w:rsid w:val="001F1837"/>
    <w:rsid w:val="00215C7F"/>
    <w:rsid w:val="002532CF"/>
    <w:rsid w:val="00265E32"/>
    <w:rsid w:val="00275633"/>
    <w:rsid w:val="0028113B"/>
    <w:rsid w:val="002C2CD1"/>
    <w:rsid w:val="002D260A"/>
    <w:rsid w:val="002E5DB5"/>
    <w:rsid w:val="002F5316"/>
    <w:rsid w:val="00312560"/>
    <w:rsid w:val="00320026"/>
    <w:rsid w:val="00322810"/>
    <w:rsid w:val="003229C3"/>
    <w:rsid w:val="003254F4"/>
    <w:rsid w:val="00327283"/>
    <w:rsid w:val="00336B7A"/>
    <w:rsid w:val="003378F0"/>
    <w:rsid w:val="00365255"/>
    <w:rsid w:val="00387788"/>
    <w:rsid w:val="003D1568"/>
    <w:rsid w:val="003E13A5"/>
    <w:rsid w:val="00430F5D"/>
    <w:rsid w:val="00432583"/>
    <w:rsid w:val="0043625B"/>
    <w:rsid w:val="0044151B"/>
    <w:rsid w:val="00445232"/>
    <w:rsid w:val="00446B0D"/>
    <w:rsid w:val="00447072"/>
    <w:rsid w:val="00450504"/>
    <w:rsid w:val="004A1446"/>
    <w:rsid w:val="004A42A4"/>
    <w:rsid w:val="004B17B9"/>
    <w:rsid w:val="004D2A13"/>
    <w:rsid w:val="004E78BF"/>
    <w:rsid w:val="00516C00"/>
    <w:rsid w:val="00524BC4"/>
    <w:rsid w:val="00540CF6"/>
    <w:rsid w:val="00553961"/>
    <w:rsid w:val="0056562F"/>
    <w:rsid w:val="005D192B"/>
    <w:rsid w:val="005E338B"/>
    <w:rsid w:val="00602110"/>
    <w:rsid w:val="006129E6"/>
    <w:rsid w:val="0063731F"/>
    <w:rsid w:val="006430D5"/>
    <w:rsid w:val="00662C02"/>
    <w:rsid w:val="00670378"/>
    <w:rsid w:val="006733F9"/>
    <w:rsid w:val="00686FB5"/>
    <w:rsid w:val="006A2290"/>
    <w:rsid w:val="006A466C"/>
    <w:rsid w:val="00731810"/>
    <w:rsid w:val="00745060"/>
    <w:rsid w:val="0079010F"/>
    <w:rsid w:val="007A56FE"/>
    <w:rsid w:val="007B0E0B"/>
    <w:rsid w:val="007C6DEA"/>
    <w:rsid w:val="007E0132"/>
    <w:rsid w:val="007E4723"/>
    <w:rsid w:val="007F1C56"/>
    <w:rsid w:val="007F5280"/>
    <w:rsid w:val="00860F6B"/>
    <w:rsid w:val="008619F7"/>
    <w:rsid w:val="00861AC6"/>
    <w:rsid w:val="00886A3D"/>
    <w:rsid w:val="008954C1"/>
    <w:rsid w:val="008B33BC"/>
    <w:rsid w:val="008C0116"/>
    <w:rsid w:val="008C600A"/>
    <w:rsid w:val="008C7898"/>
    <w:rsid w:val="0090749E"/>
    <w:rsid w:val="00982C55"/>
    <w:rsid w:val="0099542C"/>
    <w:rsid w:val="009A0AB8"/>
    <w:rsid w:val="009A2E72"/>
    <w:rsid w:val="009D7076"/>
    <w:rsid w:val="00A2536C"/>
    <w:rsid w:val="00A269A8"/>
    <w:rsid w:val="00A40121"/>
    <w:rsid w:val="00AB2572"/>
    <w:rsid w:val="00AE1FF2"/>
    <w:rsid w:val="00B171F1"/>
    <w:rsid w:val="00B179EA"/>
    <w:rsid w:val="00B26970"/>
    <w:rsid w:val="00B43437"/>
    <w:rsid w:val="00B654EC"/>
    <w:rsid w:val="00B7288C"/>
    <w:rsid w:val="00B83D97"/>
    <w:rsid w:val="00BB06CD"/>
    <w:rsid w:val="00BB7D29"/>
    <w:rsid w:val="00BD0D3E"/>
    <w:rsid w:val="00BD698E"/>
    <w:rsid w:val="00BE2E71"/>
    <w:rsid w:val="00BE510E"/>
    <w:rsid w:val="00BF6E5D"/>
    <w:rsid w:val="00C32654"/>
    <w:rsid w:val="00C34AC2"/>
    <w:rsid w:val="00C63D2F"/>
    <w:rsid w:val="00C6697A"/>
    <w:rsid w:val="00C67D12"/>
    <w:rsid w:val="00C747C0"/>
    <w:rsid w:val="00C77D20"/>
    <w:rsid w:val="00C915A6"/>
    <w:rsid w:val="00C97F17"/>
    <w:rsid w:val="00CA3945"/>
    <w:rsid w:val="00CD55D0"/>
    <w:rsid w:val="00CE1A06"/>
    <w:rsid w:val="00CF5169"/>
    <w:rsid w:val="00D00EE1"/>
    <w:rsid w:val="00D37F68"/>
    <w:rsid w:val="00DF0844"/>
    <w:rsid w:val="00DF7A84"/>
    <w:rsid w:val="00E138A2"/>
    <w:rsid w:val="00E228D5"/>
    <w:rsid w:val="00E35223"/>
    <w:rsid w:val="00E433CC"/>
    <w:rsid w:val="00ED0961"/>
    <w:rsid w:val="00ED5AA1"/>
    <w:rsid w:val="00EF4291"/>
    <w:rsid w:val="00F0382A"/>
    <w:rsid w:val="00F268D2"/>
    <w:rsid w:val="00F32668"/>
    <w:rsid w:val="00F43F4F"/>
    <w:rsid w:val="00F7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BA1B8B"/>
  <w15:docId w15:val="{4E174FF2-7DC7-414E-9822-B268A7D7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D698E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1F183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51760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63D2F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450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5060"/>
  </w:style>
  <w:style w:type="paragraph" w:styleId="Piedepgina">
    <w:name w:val="footer"/>
    <w:basedOn w:val="Normal"/>
    <w:link w:val="PiedepginaCar"/>
    <w:uiPriority w:val="99"/>
    <w:unhideWhenUsed/>
    <w:rsid w:val="007450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5060"/>
  </w:style>
  <w:style w:type="paragraph" w:styleId="Textodeglobo">
    <w:name w:val="Balloon Text"/>
    <w:basedOn w:val="Normal"/>
    <w:link w:val="TextodegloboCar"/>
    <w:uiPriority w:val="99"/>
    <w:semiHidden/>
    <w:unhideWhenUsed/>
    <w:rsid w:val="00187ED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7E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redumar.edu.pe/camp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iredumar.edu.pe/camp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2A790-EF4B-49C0-B1F3-37C74B16E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2609</Words>
  <Characters>14353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BARRETO NESTARES MARINO MILDER</dc:creator>
  <cp:lastModifiedBy>ACOSTA CAVERO ANDY WILLIAMS</cp:lastModifiedBy>
  <cp:revision>5</cp:revision>
  <cp:lastPrinted>2026-07-09T20:38:00Z</cp:lastPrinted>
  <dcterms:created xsi:type="dcterms:W3CDTF">2026-08-20T14:33:00Z</dcterms:created>
  <dcterms:modified xsi:type="dcterms:W3CDTF">2026-08-20T14:48:00Z</dcterms:modified>
</cp:coreProperties>
</file>